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廉政警示教育专题民主组织生活会个人对照检查材料范文精选3篇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作者：轻吟低唱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廉政警示教育专题民主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廉政警示教育专题民主组织生活会个人对照检查材料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为深入贯彻落实中、省纪委二次全会、市纪委三次全会精神和局党组相关要求，进一步加强对党员干部的党风党纪和廉洁从政教育，增强党员干部廉洁从政意识和服务为民的理念，我站党支部于9月5日至11月9日，分深入动员、安排部署，法规学习、专题教育，深入剖析、对照查摆，整改提高、建章立制四个阶段，重点对市纪委这次查找出来的问题，在全站党员干部中开展了为期2个月的廉政警示教育活动。通过廉政警示教育活动，使全站党员干部职工的法制观念、纪律观念和正确的权力观得到强化，廉洁自律的自觉性进一步提高，工作作风进一步转变;监督管理的漏洞和制度缺陷问题得到有效解决，重点岗位、关键环节防治腐败的机制逐步形成;党风廉政建设责任制得到更好落实，有效遏制腐败问题的发生。下面，结合站党支部廉政警示教育要求，作如下自我剖析，不足之处，请同志们批评指正。</w:t>
      </w:r>
    </w:p>
    <w:p>
      <w:pPr>
        <w:ind w:left="0" w:right="0" w:firstLine="560"/>
        <w:spacing w:before="450" w:after="450" w:line="312" w:lineRule="auto"/>
      </w:pPr>
      <w:r>
        <w:rPr>
          <w:rFonts w:ascii="宋体" w:hAnsi="宋体" w:eastAsia="宋体" w:cs="宋体"/>
          <w:color w:val="000"/>
          <w:sz w:val="28"/>
          <w:szCs w:val="28"/>
        </w:rPr>
        <w:t xml:space="preserve">　　一是学习不够深入。自己能够坚持每天看报、看新闻、上网进行学习，了解时政知识，积极学习全国和省住房城乡建设工作会议精神，掌握行业改革知识，按照上级组织安排系统学习党章党规和党的十九大精神，用党的理论知识武装头脑。但学习总是浅尝辄止，不够扎实。首先被动学习，在局、站有统一安排时才学习，学习主动性不高，没有学习计划，学习目标。其次学习过程不扎实，个人学习笔记抄写篇幅少，读看多，下笔少。最后缺乏总结思考和消化提炼，不能做到理论联系实际，创新工作思路，将学到的知识灵活运用到自身工作当中。</w:t>
      </w:r>
    </w:p>
    <w:p>
      <w:pPr>
        <w:ind w:left="0" w:right="0" w:firstLine="560"/>
        <w:spacing w:before="450" w:after="450" w:line="312" w:lineRule="auto"/>
      </w:pPr>
      <w:r>
        <w:rPr>
          <w:rFonts w:ascii="宋体" w:hAnsi="宋体" w:eastAsia="宋体" w:cs="宋体"/>
          <w:color w:val="000"/>
          <w:sz w:val="28"/>
          <w:szCs w:val="28"/>
        </w:rPr>
        <w:t xml:space="preserve">　　二是勇于担责的精神不强。作为单位党政主要负责同志，自己能够履行“一岗双责”制度，及时对工作进行部署安排，但是在责任担当方面，偶尔会气魄不足。比如在监督执纪方面，对作风纪律以及党员干部相关规定经常在大会上进行强调，对上级部门的要求进行安排，出现问题能够及时指出。但存在认为不出大的违纪事件就过得去，执行还不够严格的问题，对干部职工签到管理不严，有干部职工存在迟到早退现象，不能坚决制止。还有干部职工上班时间玩手机、聊天等现象，觉得是小问题，不多加批评。</w:t>
      </w:r>
    </w:p>
    <w:p>
      <w:pPr>
        <w:ind w:left="0" w:right="0" w:firstLine="560"/>
        <w:spacing w:before="450" w:after="450" w:line="312" w:lineRule="auto"/>
      </w:pPr>
      <w:r>
        <w:rPr>
          <w:rFonts w:ascii="宋体" w:hAnsi="宋体" w:eastAsia="宋体" w:cs="宋体"/>
          <w:color w:val="000"/>
          <w:sz w:val="28"/>
          <w:szCs w:val="28"/>
        </w:rPr>
        <w:t xml:space="preserve">　　三是官僚主义表现没有根除。在工作、生活中能端正态度，把自己摆到正确位置，牢记公仆的身份。但偶尔会出现官僚主义表现，与群众感情联系还不够深，主动深入责任主体单位调查研究少，上情下达多与下情上达，对企业所思所想了解不透，满足于完成局里安排的工作任务。还有对局里一些工作安排文件，任务繁忙时，签阅批办了事，以批代办，未能督促工作进展，不能亲自把工作抓小抓细抓实。</w:t>
      </w:r>
    </w:p>
    <w:p>
      <w:pPr>
        <w:ind w:left="0" w:right="0" w:firstLine="560"/>
        <w:spacing w:before="450" w:after="450" w:line="312" w:lineRule="auto"/>
      </w:pPr>
      <w:r>
        <w:rPr>
          <w:rFonts w:ascii="宋体" w:hAnsi="宋体" w:eastAsia="宋体" w:cs="宋体"/>
          <w:color w:val="000"/>
          <w:sz w:val="28"/>
          <w:szCs w:val="28"/>
        </w:rPr>
        <w:t xml:space="preserve">　　四是质量安全监督工作有待加强。围绕工程质量安全生产这条主线，我们以工程质量安全隐患排查治理为手段，以深入开展文明施工为抓手，认真履职，依法监管，狠抓工程质量安全提升工作，有力的推进我市工程质量安全监督工作健康有序发展。但是，对照局党组要求还存在一定差距，一方面是制度制定较为全面，但监督查处力度不大，工作落实力度不够，工作执行力不强。另一方面还存在队伍素质不高，专业人才不足，技术支撑能力不强等问题。</w:t>
      </w:r>
    </w:p>
    <w:p>
      <w:pPr>
        <w:ind w:left="0" w:right="0" w:firstLine="560"/>
        <w:spacing w:before="450" w:after="450" w:line="312" w:lineRule="auto"/>
      </w:pPr>
      <w:r>
        <w:rPr>
          <w:rFonts w:ascii="宋体" w:hAnsi="宋体" w:eastAsia="宋体" w:cs="宋体"/>
          <w:color w:val="000"/>
          <w:sz w:val="28"/>
          <w:szCs w:val="28"/>
        </w:rPr>
        <w:t xml:space="preserve">　　五是“一岗双责”履行还不到位。廉政教育抓得不好，习惯于用老办法做新形势下的廉政工作，对新时期新形势下党风廉政建设的新动向新要求把握得不全面，组织反思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以上问题的出现，虽然有一定的客观原因，但主要还是自己主观原因造成的，问题出在表面上，根子生在思想上，经过深刻的自我反思、总结、剖析，归纳起来，主要有以下几个方面原因：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理想信念教育不够。对习总书记新时代中国特色社会主义思想，领悟不够，学习不深，在大是大非的问题上能够坚决站稳立场，也经常提醒自己要注重个人理论学习，但由于平时工作需要，还存在“重业务知识学习，轻政治理论学习”，理论学习不够深入，对一些问题看得不透、想得不深，进而导致理想信念有所淡化，一定程度上造成了“四个意识”树立不牢固和“四个自信”不够坚定方面的问题。</w:t>
      </w:r>
    </w:p>
    <w:p>
      <w:pPr>
        <w:ind w:left="0" w:right="0" w:firstLine="560"/>
        <w:spacing w:before="450" w:after="450" w:line="312" w:lineRule="auto"/>
      </w:pPr>
      <w:r>
        <w:rPr>
          <w:rFonts w:ascii="宋体" w:hAnsi="宋体" w:eastAsia="宋体" w:cs="宋体"/>
          <w:color w:val="000"/>
          <w:sz w:val="28"/>
          <w:szCs w:val="28"/>
        </w:rPr>
        <w:t xml:space="preserve">　　二是自我改造动力不足。改造主观世界不主动、不彻底，总觉得自己受党的教育和培养多年，人生观、价值观、世界观的改造已经基本完成，个人工作经历也算丰富，不会越界，更不会犯错，就放松了党的政治纪律和政治规矩的学习，导致在执行中央八项规定精神、廉洁自律方面不够扎实。通过对十九大以来习总书记新的讲话精神的学习，认识到“四风”问题具有顽固性、反复性，也会以新的表现形式出现，发现在自我改造方面还存在不足，与党中央新的要求存在差距。</w:t>
      </w:r>
    </w:p>
    <w:p>
      <w:pPr>
        <w:ind w:left="0" w:right="0" w:firstLine="560"/>
        <w:spacing w:before="450" w:after="450" w:line="312" w:lineRule="auto"/>
      </w:pPr>
      <w:r>
        <w:rPr>
          <w:rFonts w:ascii="宋体" w:hAnsi="宋体" w:eastAsia="宋体" w:cs="宋体"/>
          <w:color w:val="000"/>
          <w:sz w:val="28"/>
          <w:szCs w:val="28"/>
        </w:rPr>
        <w:t xml:space="preserve">　　三是对从严治党认识不深。全面从严治党是党员领导干部必须履行的政治责任,也是各级党组织的使命所系。通过对照《关于新形势下党内政治生活若干准则》和《中国共产党党内监督条例》要求，在加强党内监督方面还有欠缺，在抓党风廉政建设方面还存在畏难情绪。比如在党内监督方面，对领导班子自身监督比较严格，但是对普通党员干部监督的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四是落实主体责任不到位。抓党建方面还存在消极懈怠，基本上能按照要求按部就班来做，但方式、手段落后，缺乏创新性，什么工作易抓出成效就做什么，甚至认为党建工作务虚、难抓、不易出成效，重显绩、轻潜绩。党风廉政建设主体责任落实的自觉性不高，执行各项纪律还不够严格，对党员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五是创新发展魄力不足。工作中思考问题和解决问题，只考虑上级领导对问题的重视程度，没有真正从群众角度出发，不敢于为局领导决策建言献策。一方面遇事缺乏担当，不愿多管事，怕出乱子，不求有功，但求无过。另一方面，干事缺乏朝气，工作缺乏激情，执行决策部署的自觉性、坚定性不够，抓工作落实缺乏“钉钉子”的精神和“壮士断腕”的勇气，导致质量安全、扬尘治理工作出现了一些问题。</w:t>
      </w:r>
    </w:p>
    <w:p>
      <w:pPr>
        <w:ind w:left="0" w:right="0" w:firstLine="560"/>
        <w:spacing w:before="450" w:after="450" w:line="312" w:lineRule="auto"/>
      </w:pPr>
      <w:r>
        <w:rPr>
          <w:rFonts w:ascii="宋体" w:hAnsi="宋体" w:eastAsia="宋体" w:cs="宋体"/>
          <w:color w:val="000"/>
          <w:sz w:val="28"/>
          <w:szCs w:val="28"/>
        </w:rPr>
        <w:t xml:space="preserve">　　作为党员领导干部，单位主要负责人，在查摆问题的整改工作中，要坚持做到“三个带头”，一是带头学习党的政策理论知识;二是带头执行法律法规，做好党风廉政建设;三是带头加强作风建设，做到心中有民、心中有责，兢兢业业做好本职工作。</w:t>
      </w:r>
    </w:p>
    <w:p>
      <w:pPr>
        <w:ind w:left="0" w:right="0" w:firstLine="560"/>
        <w:spacing w:before="450" w:after="450" w:line="312" w:lineRule="auto"/>
      </w:pPr>
      <w:r>
        <w:rPr>
          <w:rFonts w:ascii="宋体" w:hAnsi="宋体" w:eastAsia="宋体" w:cs="宋体"/>
          <w:color w:val="000"/>
          <w:sz w:val="28"/>
          <w:szCs w:val="28"/>
        </w:rPr>
        <w:t xml:space="preserve">　　一是学深悟透，提高政治素养。强化学习十九大精神，学习习近平新时代中国特色社会主义思想，在学深弄懂悟透上下功夫。首先要制定学习计划，坚持手抄学习笔记，撰写好学习心得，及时总结学习收获，解决好学习不连续、不系统、不深入的问题。其次要以提升建筑工程质量安全为着力点，重点学习健全工程质量安全责任体系、促进建筑业提质增效方面的政策理论知识，不断提升工程质量水平，确保人民生命财产安全。最后要结合职责职能学，作为工程质量安全监督部门，要重点学习依法治国方面政策理论知识，提高依法行政能力，并广泛宣传法律法规，在全社会营造学法、尊法、守法、用法的良好氛围。</w:t>
      </w:r>
    </w:p>
    <w:p>
      <w:pPr>
        <w:ind w:left="0" w:right="0" w:firstLine="560"/>
        <w:spacing w:before="450" w:after="450" w:line="312" w:lineRule="auto"/>
      </w:pPr>
      <w:r>
        <w:rPr>
          <w:rFonts w:ascii="宋体" w:hAnsi="宋体" w:eastAsia="宋体" w:cs="宋体"/>
          <w:color w:val="000"/>
          <w:sz w:val="28"/>
          <w:szCs w:val="28"/>
        </w:rPr>
        <w:t xml:space="preserve">　　二是改进作风，提升行政效能。牢固树立“作风建设永远在路上”的思想，解决好服务群众最后一公里的问题，提质增效，积极建设文明窗口单位。首先精简文件、会议，讲求实效，可发可不发的文件一律不签发，可开可不开的会议一律不召开，不以文件落实文件，不以会议落实会议。其次简化办事程序，对来访群众、办事群众积极接待，不回避问题，当面能拍板的事情不推诿到群众第二次来找。最后厉行节约，从一张纸、一度电、一支笔做起，不搞铺张浪费，在工作和生活中做节俭的表率。再就是严格遵守作息时间，不迟到不早退，上班时间不做与工作无关的事，并严格监管干部职工上下班情况，</w:t>
      </w:r>
    </w:p>
    <w:p>
      <w:pPr>
        <w:ind w:left="0" w:right="0" w:firstLine="560"/>
        <w:spacing w:before="450" w:after="450" w:line="312" w:lineRule="auto"/>
      </w:pPr>
      <w:r>
        <w:rPr>
          <w:rFonts w:ascii="宋体" w:hAnsi="宋体" w:eastAsia="宋体" w:cs="宋体"/>
          <w:color w:val="000"/>
          <w:sz w:val="28"/>
          <w:szCs w:val="28"/>
        </w:rPr>
        <w:t xml:space="preserve">　　三是落实责任，保持干净担当。严格执行《准则》和《条例》有关规定，切实加强党风廉政建设，落实好“两个责任”，教育党员干部保持禁忌和定力，树立底线思维，组织禁止的坚决不做，组织要求的坚决执行。首先作为单位党政主要负责人，自己首先要强化担责意识，落实好主体责任，要冲在前，挡在先，对单位的大事小情要时刻关心，对单位的干部职工要知道思想动态。其次要带好班子，进一步关心团结班子成员，优化班子成员分工，既分工明确，又有战斗合力，形成一盘棋格局。最后要慎用权力，把权力关进制度的牢笼，消除制度执行中的“弹性空间”和“死角地带”，在工程质量安全监督执法中，要及时公开政务信息，让权力在阳光下运行。再就是坚持正确的选人用人标准，从德能勤绩廉五个方面评价干部，做到人岗相适，发挥干部职工的优势特长，忠实履行工作职责，增强工作的主动性，不断开创我市质安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廉政警示教育专题民主组织生活会个人对照检查材料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w:t>
      </w:r>
    </w:p>
    <w:p>
      <w:pPr>
        <w:ind w:left="0" w:right="0" w:firstLine="560"/>
        <w:spacing w:before="450" w:after="450" w:line="312" w:lineRule="auto"/>
      </w:pPr>
      <w:r>
        <w:rPr>
          <w:rFonts w:ascii="宋体" w:hAnsi="宋体" w:eastAsia="宋体" w:cs="宋体"/>
          <w:color w:val="000"/>
          <w:sz w:val="28"/>
          <w:szCs w:val="28"/>
        </w:rPr>
        <w:t xml:space="preserve">　　;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x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廉政警示教育专题民主组织生活会个人对照检查材料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深入开展“讲忠诚、严纪律、立政德”专题警示教育，充分体现了党坚定不移推进全面从严治党的坚强意志。按照局党组统一要求和机关党委贯彻部署，我积极组织开展专题警示教育活动，认真学习习近平新时代中国特色社会主义思想和党的十九大精神、重温党章党规党纪、学习宪法法律法规，提高政治站位,增强政治意识，自觉增强“四个意识”，坚定“四个自信”，坚持实事求是的工作作风，坚持以人民为中心的工作导向，更加严格的要求自己，服务好全局工作，服务好人民群众。同时，结合“讲严立”主题，围绕“六聚焦六整肃”，以鲁炜案件为反面教材，联系“陈、杨、周”等案件，把自身摆进去、把思想摆进去、把工作摆进去，全面对照、深刻反思，坚持问题导向、找准解决方法，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始终把政治建设摆在首位，在政治立场、政治方向、政治原则、政治道路上同党中央保持高度一致。但仍有不足之处在于政治敏锐性不够强，对新形势下如何更好维护党的形象和权威、宣传党的政策主张、助力夯实党的执政基础等缺乏深入思考，对一些群众关心的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始终做到坚定理想信念，牢固树立“四个意识”，旗帜鲜明地反对特权主义、特权现象，时刻提醒自己莫忘初心，牢记使命，但在践行为民理念上还有不到之处，主要是为民服务宗旨意识不强。对新形势下如何进一步提升服务群众水平、服务意识、服务能力，不折不扣推动中央及省市各项决策部署落地见效的主动性不够，办法不多。</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始终自觉尊崇党章宪法，严守政治纪律和政治规矩，自觉接受各方监督，不足之处主要是“一岗双责”落实不够。尽管对党风廉政建设责任进行了细化和分解，但党风廉政“一岗双责”责任落实不够，对单位党风廉政建设工作重视不够，业务和党建、行风和党风建设工作重视程度不一。</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始终自觉践行党的根本宗旨和群众路线，坚决抵制四风问题，但在克服形式主义方面仍有需改进的地方。针对工作纪律、工作作风建设，先后制定了指纹签到签退、考勤通报、风险防控和内部控制等一系列制度规定，但在抓制度落实上往往缺之于刚、失之于软。对少数党员干部迟到、工作效率不高等现象抓之不严，存在“老好人”思想，对发现的问题没有严肃对待。</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（五）聚焦清正文化，从严整肃拉帮结派公器私用问题深刻认识到鲁炜等极少数党员领导干部信奉“现实主义”庸</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俗哲学，搞亲亲疏疏、人身依附，投桃报李、以权谋私的严重危害性，能自觉抵制“圈子”文化、“码头”文化等腐朽庸俗文化，但也有需提高的地方。在有些事项的决策过程中，发扬民主不够充分，主要表现在，提出自己观点较多，听取普通党员干部意见不广泛。</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始终注重加强自我修养，明大德、守公德、严私德，遵守职业道德，维护党员形象。不足之处在于继承和弘扬优良传统不够。中央八项规定出台以来，公款吃喝、挥霍浪费的不良风气彻底铲除，但厉行勤俭节约、保持艰苦奋斗的意识还不够强，办公用电、用纸、用水没有做到精打细算。</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待进一步加强。对思想建党的重要性认识不够，在思想深处认为业务工作“看得见摸得着”，因而业务学习占据了平时学习的大部分时间，理论学习不够，深刻领会思想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（二）宗旨意识有待进一步提高。在面对工作出现的新情况新问题时，习惯主观性、经验性判断，对人民群众的新需求了解不够，未能完全将为民服务的责任感和使命感融入内心。</w:t>
      </w:r>
    </w:p>
    <w:p>
      <w:pPr>
        <w:ind w:left="0" w:right="0" w:firstLine="560"/>
        <w:spacing w:before="450" w:after="450" w:line="312" w:lineRule="auto"/>
      </w:pPr>
      <w:r>
        <w:rPr>
          <w:rFonts w:ascii="宋体" w:hAnsi="宋体" w:eastAsia="宋体" w:cs="宋体"/>
          <w:color w:val="000"/>
          <w:sz w:val="28"/>
          <w:szCs w:val="28"/>
        </w:rPr>
        <w:t xml:space="preserve">　　（三）工作方法有待进一步创新。随着在同一个岗位任职时间增加和年龄的增长，产生了安于现状的想法，自认为业务熟悉，习惯于凭经验做事，如何应对改革纵深发展背景下的新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挑战、新问题、新情况缺乏深入研究，工作方法创新不够。</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强化理论学习。通过理论学习、“三会一课”、上党课等多种形式深入学习习近平新时代中国特色社会主义思想和党的十九大精神，坚持用思想武装头脑，坚定“四个自信”，筑牢信仰之基、补足精神之钙、把稳思想之舵，增强政治敏锐性，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进一步强化宗旨意识。围绕人民群众的美好生活需要，提升新时代工作水平，为群众提供更好、更优、更实在的便民服务；同时，在帮扶脱贫工作上多想办法，注重推动帮扶工作与业务工作、党建工作有机结合，更好地提高帮扶效果。</w:t>
      </w:r>
    </w:p>
    <w:p>
      <w:pPr>
        <w:ind w:left="0" w:right="0" w:firstLine="560"/>
        <w:spacing w:before="450" w:after="450" w:line="312" w:lineRule="auto"/>
      </w:pPr>
      <w:r>
        <w:rPr>
          <w:rFonts w:ascii="宋体" w:hAnsi="宋体" w:eastAsia="宋体" w:cs="宋体"/>
          <w:color w:val="000"/>
          <w:sz w:val="28"/>
          <w:szCs w:val="28"/>
        </w:rPr>
        <w:t xml:space="preserve">　　（三）进一步强化担当作为。强化责任担当、以上率下、廉洁自律，真正做到学习研讨更深入、党性分析更深刻、整改问题更彻底、执行制度更严格。注重服务大局，落实上级决策部署；注重发挥党员先锋模范作用，树立大局观、整体观，注重带头干实事、解难事，确保上级决策和重点工作任务落实落地，以突出的工作成效检验各项检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2025-05-07T16:53:09+08:00</dcterms:created>
  <dcterms:modified xsi:type="dcterms:W3CDTF">2025-05-07T16:53:09+08:00</dcterms:modified>
</cp:coreProperties>
</file>

<file path=docProps/custom.xml><?xml version="1.0" encoding="utf-8"?>
<Properties xmlns="http://schemas.openxmlformats.org/officeDocument/2006/custom-properties" xmlns:vt="http://schemas.openxmlformats.org/officeDocument/2006/docPropsVTypes"/>
</file>