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巡视整改专题生活会对照检查材料9篇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；航空器维修工程（二级学科）。以下是小编整理的巡视整改专题生活会对照检查材料【9篇】，欢迎阅读与收藏。巡视整改专题生活...</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；航空器维修工程（二级学科）。以下是小编整理的巡视整改专题生活会对照检查材料【9篇】，欢迎阅读与收藏。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巡视整改专题生活会对照检查材料篇1</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巡视整改专题生活会对照检查材料篇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篇3</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巡视整改专题生活会对照检查材料篇4</w:t>
      </w:r>
    </w:p>
    <w:p>
      <w:pPr>
        <w:ind w:left="0" w:right="0" w:firstLine="560"/>
        <w:spacing w:before="450" w:after="450" w:line="312" w:lineRule="auto"/>
      </w:pPr>
      <w:r>
        <w:rPr>
          <w:rFonts w:ascii="宋体" w:hAnsi="宋体" w:eastAsia="宋体" w:cs="宋体"/>
          <w:color w:val="000"/>
          <w:sz w:val="28"/>
          <w:szCs w:val="28"/>
        </w:rPr>
        <w:t xml:space="preserve">　　*区纪律检查委员会、*区委组织部：</w:t>
      </w:r>
    </w:p>
    <w:p>
      <w:pPr>
        <w:ind w:left="0" w:right="0" w:firstLine="560"/>
        <w:spacing w:before="450" w:after="450" w:line="312" w:lineRule="auto"/>
      </w:pPr>
      <w:r>
        <w:rPr>
          <w:rFonts w:ascii="宋体" w:hAnsi="宋体" w:eastAsia="宋体" w:cs="宋体"/>
          <w:color w:val="000"/>
          <w:sz w:val="28"/>
          <w:szCs w:val="28"/>
        </w:rPr>
        <w:t xml:space="preserve">　　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　　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巡视整改专题生活会对照检查材料篇5</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巡视整改专题生活会对照检查材料篇6</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巡视整改专题生活会对照检查材料篇7</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巡视整改专题生活会对照检查材料篇8</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巡视整改专题生活会对照检查材料篇9</w:t>
      </w:r>
    </w:p>
    <w:p>
      <w:pPr>
        <w:ind w:left="0" w:right="0" w:firstLine="560"/>
        <w:spacing w:before="450" w:after="450" w:line="312" w:lineRule="auto"/>
      </w:pPr>
      <w:r>
        <w:rPr>
          <w:rFonts w:ascii="宋体" w:hAnsi="宋体" w:eastAsia="宋体" w:cs="宋体"/>
          <w:color w:val="000"/>
          <w:sz w:val="28"/>
          <w:szCs w:val="28"/>
        </w:rPr>
        <w:t xml:space="preserve">　　为认真贯彻落实上级关于开好巡视整改专题民主生活会的通知精神，我局领导班子以“四个意识”为政治标杆，精心制定民主生活会实施方案、广泛征求意见建议、深入开展谈心谈话、准确把握主题和基本要求，紧密联系各自思想和工作实际，查摆了我局在“四个意识”、党的建设、全面从严治党、选人用人、落实意识形态等方面存在的问题和不足，深刻剖析了产生问题的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认真对照相关文件规定和要求，通过“群众提、自己找、上级点、互相帮、集体议”等方式，深入查找，收集来自各个方面的各类意见建议，普遍认为局领导班子总体情况较好，是一个团结、务实、清廉的集体，能够坚持政治理论学习，班子成员团结协作，在重大问题和重大决策上始终坚持民主集中制，求同存异、步调一致、廉洁自律，遵守党章党纪和廉洁从政规定，能够自觉同党中央保持高度一致。但是，经过反复查找、深入查摆，在“四个意识”、党的建设、全面从严治党、选人用人、落实意识形态工作责任制五个方面还存在一些不足。</w:t>
      </w:r>
    </w:p>
    <w:p>
      <w:pPr>
        <w:ind w:left="0" w:right="0" w:firstLine="560"/>
        <w:spacing w:before="450" w:after="450" w:line="312" w:lineRule="auto"/>
      </w:pPr>
      <w:r>
        <w:rPr>
          <w:rFonts w:ascii="宋体" w:hAnsi="宋体" w:eastAsia="宋体" w:cs="宋体"/>
          <w:color w:val="000"/>
          <w:sz w:val="28"/>
          <w:szCs w:val="28"/>
        </w:rPr>
        <w:t xml:space="preserve">　　（一）在“四个意识”不强方面</w:t>
      </w:r>
    </w:p>
    <w:p>
      <w:pPr>
        <w:ind w:left="0" w:right="0" w:firstLine="560"/>
        <w:spacing w:before="450" w:after="450" w:line="312" w:lineRule="auto"/>
      </w:pPr>
      <w:r>
        <w:rPr>
          <w:rFonts w:ascii="宋体" w:hAnsi="宋体" w:eastAsia="宋体" w:cs="宋体"/>
          <w:color w:val="000"/>
          <w:sz w:val="28"/>
          <w:szCs w:val="28"/>
        </w:rPr>
        <w:t xml:space="preserve">　　市局领导班子始终坚持以党的旗帜为旗帜，以中央号令为指挥棒，做政治上的明白人，自觉维护习近平总书记的领导核心地位，不断增强“四个意识”，特别是核心意识、看齐意识，做到自觉对标、主动看齐，尽职尽责、忠诚于党。但在具体工作中还存在以下不足：一是政治意识、核心意识还需</w:t>
      </w:r>
    </w:p>
    <w:p>
      <w:pPr>
        <w:ind w:left="0" w:right="0" w:firstLine="560"/>
        <w:spacing w:before="450" w:after="450" w:line="312" w:lineRule="auto"/>
      </w:pPr>
      <w:r>
        <w:rPr>
          <w:rFonts w:ascii="宋体" w:hAnsi="宋体" w:eastAsia="宋体" w:cs="宋体"/>
          <w:color w:val="000"/>
          <w:sz w:val="28"/>
          <w:szCs w:val="28"/>
        </w:rPr>
        <w:t xml:space="preserve">　　时、重口碑”的用人导向，多措并举激发干部活力，进一步提振干部精气神，凝聚干事正能量。但干部日常监管常态化工作还需加强。平时对党员干部的日常监管不够严格，对干部八小时之外的延伸管理和监督管理缺乏有效手段，大多数是依靠教育和廉政提醒，可操作性不强，经验相对较少。</w:t>
      </w:r>
    </w:p>
    <w:p>
      <w:pPr>
        <w:ind w:left="0" w:right="0" w:firstLine="560"/>
        <w:spacing w:before="450" w:after="450" w:line="312" w:lineRule="auto"/>
      </w:pPr>
      <w:r>
        <w:rPr>
          <w:rFonts w:ascii="宋体" w:hAnsi="宋体" w:eastAsia="宋体" w:cs="宋体"/>
          <w:color w:val="000"/>
          <w:sz w:val="28"/>
          <w:szCs w:val="28"/>
        </w:rPr>
        <w:t xml:space="preserve">　　（五）在意识形态工作责任制压的不实方面</w:t>
      </w:r>
    </w:p>
    <w:p>
      <w:pPr>
        <w:ind w:left="0" w:right="0" w:firstLine="560"/>
        <w:spacing w:before="450" w:after="450" w:line="312" w:lineRule="auto"/>
      </w:pPr>
      <w:r>
        <w:rPr>
          <w:rFonts w:ascii="宋体" w:hAnsi="宋体" w:eastAsia="宋体" w:cs="宋体"/>
          <w:color w:val="000"/>
          <w:sz w:val="28"/>
          <w:szCs w:val="28"/>
        </w:rPr>
        <w:t xml:space="preserve">　　一是思想掌控不够全面深入，缺乏深入调查研究的精神，对一些难点问题解决办法不多，缺乏深度掌控；二是主体责任落实力度有待加大。在定期听取意识形态工作汇报，定期分析研究重大舆情、重点情况、重要社情民意，带头批评错误观点和错误倾向方面做得还不够及时、还不够彻底，召开专题会议研究部署意识形态方面的工作还不够到位；市局领导班子切实担负起了“一岗双责”职责，但在自觉把意识形态融入到自身工作、落实到思想行动上还有所迟缓。</w:t>
      </w:r>
    </w:p>
    <w:p>
      <w:pPr>
        <w:ind w:left="0" w:right="0" w:firstLine="560"/>
        <w:spacing w:before="450" w:after="450" w:line="312" w:lineRule="auto"/>
      </w:pPr>
      <w:r>
        <w:rPr>
          <w:rFonts w:ascii="宋体" w:hAnsi="宋体" w:eastAsia="宋体" w:cs="宋体"/>
          <w:color w:val="000"/>
          <w:sz w:val="28"/>
          <w:szCs w:val="28"/>
        </w:rPr>
        <w:t xml:space="preserve">　　市局领导班子从思想深处剖析、从根上探根源，深挖问题，探究原因，既有社会大环境影响的客观原因，也有领导班子工作指导思想、工作力度的主观原因。领导班子成员聚焦对党忠诚、干净干事、敢于担当，突出政治纪律和政治规矩，认真分析，深入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是党性修养有待进一步增强。虽然能够按照《党章》、“两学一做”的标准严格要求自己，在大是大非面前，能够坚决做到保持政治清醒。但在运用批评与自我批评武器，开展积极健康的党内思想斗争方面，经常扫除和清除思想灰尘的习惯还需进一步强化，需要进一步严肃党内政治生活，不断加强党性锤炼，切实增强自我净化、自我完善、自我革新、自我提高的能力。面对税收收入的严峻形势，对加强党性修养的积极主动性有所降低，艰苦奋斗的精神有所懈怠，亲力亲为做的不够，深入基层一线、深入联系点企业次数少、效果差。</w:t>
      </w:r>
    </w:p>
    <w:p>
      <w:pPr>
        <w:ind w:left="0" w:right="0" w:firstLine="560"/>
        <w:spacing w:before="450" w:after="450" w:line="312" w:lineRule="auto"/>
      </w:pPr>
      <w:r>
        <w:rPr>
          <w:rFonts w:ascii="宋体" w:hAnsi="宋体" w:eastAsia="宋体" w:cs="宋体"/>
          <w:color w:val="000"/>
          <w:sz w:val="28"/>
          <w:szCs w:val="28"/>
        </w:rPr>
        <w:t xml:space="preserve">　　二是理想信念还需进一步坚定。个别干部存在“重业务、轻理论”的思想，放松理论修养。对思想政治建设和政治理论学习的重要性认识还不够。认为理论功底、理想信念是对高级干部的要求，基层干部主要是抓落实、做具体工作，只要踏实肯干、不出大的政治问题就可以了，疏于巩固政治理论知识和思想政治建设，政治理论学习有待进一步加深，理想信念还需进一步坚定。</w:t>
      </w:r>
    </w:p>
    <w:p>
      <w:pPr>
        <w:ind w:left="0" w:right="0" w:firstLine="560"/>
        <w:spacing w:before="450" w:after="450" w:line="312" w:lineRule="auto"/>
      </w:pPr>
      <w:r>
        <w:rPr>
          <w:rFonts w:ascii="宋体" w:hAnsi="宋体" w:eastAsia="宋体" w:cs="宋体"/>
          <w:color w:val="000"/>
          <w:sz w:val="28"/>
          <w:szCs w:val="28"/>
        </w:rPr>
        <w:t xml:space="preserve">　　三是宗旨意识还需进一步提高。通过扎实开展党的群众路线教育实践活动，进一步深化了群众观点、强化了宗旨意识。但现在看来，深入群众做得还不够，群众观点树立得还不够牢固，全心全意为人民服务的宗旨意识在个别干部心中扎根还不够深，“为民务实清廉”的思想建设还存在薄弱环节，为纳税人服务的宗旨意识和谋事创业的担当意识和责任意识还需进一步提高。</w:t>
      </w:r>
    </w:p>
    <w:p>
      <w:pPr>
        <w:ind w:left="0" w:right="0" w:firstLine="560"/>
        <w:spacing w:before="450" w:after="450" w:line="312" w:lineRule="auto"/>
      </w:pPr>
      <w:r>
        <w:rPr>
          <w:rFonts w:ascii="宋体" w:hAnsi="宋体" w:eastAsia="宋体" w:cs="宋体"/>
          <w:color w:val="000"/>
          <w:sz w:val="28"/>
          <w:szCs w:val="28"/>
        </w:rPr>
        <w:t xml:space="preserve">　　四是组织纪律还需进一步强化。党内政治生活还不够严肃，对党风廉洁建设和反不廉洁斗争的重要性、艰巨性和长期性存在一些认识不足，“踏石留印、抓铁有痕”的决心和劲头有待加强，对抓好干部廉洁的改作风、提效能力度还不够强。个别干部对政治纪律是“带电的高压线”、政治规矩是“高悬的铁戒尺”的认识存在一些不足。</w:t>
      </w:r>
    </w:p>
    <w:p>
      <w:pPr>
        <w:ind w:left="0" w:right="0" w:firstLine="560"/>
        <w:spacing w:before="450" w:after="450" w:line="312" w:lineRule="auto"/>
      </w:pPr>
      <w:r>
        <w:rPr>
          <w:rFonts w:ascii="宋体" w:hAnsi="宋体" w:eastAsia="宋体" w:cs="宋体"/>
          <w:color w:val="000"/>
          <w:sz w:val="28"/>
          <w:szCs w:val="28"/>
        </w:rPr>
        <w:t xml:space="preserve">　　五是意识形态还需进一步巩固。对意识形态工作的重要性认识还存在不足，有时会把意识形态工作作为一项软任务，工作安排部署多，检查落实还不够到位。个别干部存在对意识形态工作是税收工作的重要组成部分的认识不足，片面认为只要把各项业务工作完成就是尽职尽责，缺少紧迫感和长远防范的思想。</w:t>
      </w:r>
    </w:p>
    <w:p>
      <w:pPr>
        <w:ind w:left="0" w:right="0" w:firstLine="560"/>
        <w:spacing w:before="450" w:after="450" w:line="312" w:lineRule="auto"/>
      </w:pPr>
      <w:r>
        <w:rPr>
          <w:rFonts w:ascii="宋体" w:hAnsi="宋体" w:eastAsia="宋体" w:cs="宋体"/>
          <w:color w:val="000"/>
          <w:sz w:val="28"/>
          <w:szCs w:val="28"/>
        </w:rPr>
        <w:t xml:space="preserve">　　针对查摆的问题，市局领导班子要进一步增强巡视整改自觉，坚持即知即改、立行立改，主动对标认领问题，深刻剖析问题根源，以巡视整改的实际行动和成效诠释政治忠诚，以党章党规党纪的标准切实履行好职能职责，以作风建设新成效促进各项工作再上新台阶。要以“四个意识”为标杆，不等待观望，不敷衍推诿，从我做起，即知即改、立行立改，通过整改落实，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巡视工作反馈意见整改落实任务。一要充分认识抓好巡视工作反馈意见的整改落实，是向党中央看齐、向党的理论和路线方针政策看齐、向自治区地税局和市委重大决策部署看齐的重要举措，是对党组和全系统各级领导班子的政治检验。二要把自己摆进去，细照深研，认真对照市委明确的整改任务，结合查摆的问题，落实责任，由主要领导牵头，班子同志各负其责，以“不贰过”的决心，一项一项抓落实，一项一项取得实效。三要按照市委的部署，紧密结合全市地税系统的实际，完善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坚持以思想政治建设为“龙头”。一要始终坚持第一时间学习贯彻习近平总书记讲话精神，形成制度化常态化机制，用讲话精神武装头脑，统一思想和行动，指导学习、工作和作风建设，把学习的成效转化为维护核心、对党忠诚的政治品格，转化为勇于担当、奋发有为的精神状态，转化为心系群众、无私奉献的高尚情怀。二要把学习贯彻习近平总书记系列重要讲话精神与加强理想信念教育、党性教育和纪律教育相结合，切实增强领导班子和党员干部的“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2025-05-08T05:50:07+08:00</dcterms:created>
  <dcterms:modified xsi:type="dcterms:W3CDTF">2025-05-08T05:50:07+08:00</dcterms:modified>
</cp:coreProperties>
</file>

<file path=docProps/custom.xml><?xml version="1.0" encoding="utf-8"?>
<Properties xmlns="http://schemas.openxmlformats.org/officeDocument/2006/custom-properties" xmlns:vt="http://schemas.openxmlformats.org/officeDocument/2006/docPropsVTypes"/>
</file>