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2024年支部班子对照检查材料7篇</w:t>
      </w:r>
      <w:bookmarkEnd w:id="1"/>
    </w:p>
    <w:p>
      <w:pPr>
        <w:jc w:val="center"/>
        <w:spacing w:before="0" w:after="450"/>
      </w:pPr>
      <w:r>
        <w:rPr>
          <w:rFonts w:ascii="Arial" w:hAnsi="Arial" w:eastAsia="Arial" w:cs="Arial"/>
          <w:color w:val="999999"/>
          <w:sz w:val="20"/>
          <w:szCs w:val="20"/>
        </w:rPr>
        <w:t xml:space="preserve">来源：网络  作者：夜色微凉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 定义为为验证航空器其功能是否符合经批准的标准而进行的工作。 所属学科为航空科技（一级学科） ；航空器维修工程（二级学科）。以下是小编整理的2024年支部班子对照检查材料【7篇】，欢迎阅读与收藏。【篇一】2024...</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；航空器维修工程（二级学科）。以下是小编整理的2024年支部班子对照检查材料【7篇】，欢迎阅读与收藏。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【篇一】2024年支部班子对照检查材料</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篇二】2024年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【篇三】2024年支部班子对照检查材料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集团党委的相关要求，2024年上半年，机关第一党支部定期开展各类学习教育活动。1-7月份，共组织召开支委会15次，支部党员大会15次，开展党课学习4次，开展主题党日活动7次，并按要求及时于支部微信群内发送各类学习资料，圆满地完成了各项工作任务。日常工作中，支委会成员敢于担当责任，狠抓工作落实，真实地将员工的现实诉求反应给上级党组织，消除思想矛盾，有力地维护了队伍的稳定，突出了基层党组织的政治功能，切实提高党建工作质量。同时，在聚焦“深入推进‘学、讲、干’，落实战略争先锋”主题教育中，机关第一党支部更是紧扣学习贯彻习近平新时代中国特色社会主义思想这一主线，聚焦“深入推进‘学、讲、干’，落实战略争先锋”这一主题，围绕“着力推动思想再解放、着力推动素质再提升、着力推动发展再提速”这一目标，按照“深刻领会学进去、联系实际讲出来、展望未来干精彩”这一要求，盘点收获、检视问题、深刻剖析、整改落实。</w:t>
      </w:r>
    </w:p>
    <w:p>
      <w:pPr>
        <w:ind w:left="0" w:right="0" w:firstLine="560"/>
        <w:spacing w:before="450" w:after="450" w:line="312" w:lineRule="auto"/>
      </w:pPr>
      <w:r>
        <w:rPr>
          <w:rFonts w:ascii="宋体" w:hAnsi="宋体" w:eastAsia="宋体" w:cs="宋体"/>
          <w:color w:val="000"/>
          <w:sz w:val="28"/>
          <w:szCs w:val="28"/>
        </w:rPr>
        <w:t xml:space="preserve">　　在面对2024年举国遭遇新冠疫情的特殊形式下，机关一支部更是迎难而上，充分发挥党员队伍的先锋模范作用。疫情期间，各部门团结协作，共同开展了多项志愿服务类活动，例如：在“雷锋日”期间，自发为单位附近的社区卡点执勤人员和环卫工人送饺子;与全国人大代表初建美一起利用周末休息时间，为19路公交车进行清扫消毒;共产党员服务队队员多次探望孤寡老人和困难儿童，并为相关社区和单位进行安全用电检查;全体党员在疫情捐款活动中更是捐款助力，奉献爱心;支部内几名党员还在得知血库告急的情况下，积极参加献血活动等。在这些活动中，支部内的党员都能积极参与，并且高标准、高效率、高质量完成本职工作，有效地增强了支部队伍的凝聚力，大大推动了集团管理水平的提升和有力推动企业和谐稳定发展。</w:t>
      </w:r>
    </w:p>
    <w:p>
      <w:pPr>
        <w:ind w:left="0" w:right="0" w:firstLine="560"/>
        <w:spacing w:before="450" w:after="450" w:line="312" w:lineRule="auto"/>
      </w:pPr>
      <w:r>
        <w:rPr>
          <w:rFonts w:ascii="宋体" w:hAnsi="宋体" w:eastAsia="宋体" w:cs="宋体"/>
          <w:color w:val="000"/>
          <w:sz w:val="28"/>
          <w:szCs w:val="28"/>
        </w:rPr>
        <w:t xml:space="preserve">　　上半年，我支部还在公司举办的微视频大赛中获得优异成绩。选送的《定格纪疫》、《闲有余日正读书》两部作品均获得大赛二等奖。其中，微视频作品《定格纪疫》还被公司党委理论中心组中作为学习内容并报送到省公司参加全国“三微”大赛;在公司“七一”主题剧场中，由党委党建部牵头编排的情景剧《光明与爱》，也在活动中受到一致好评，在投票评选环节，集团全体干部员工勠力同心，最终获得第2名的好成绩。</w:t>
      </w:r>
    </w:p>
    <w:p>
      <w:pPr>
        <w:ind w:left="0" w:right="0" w:firstLine="560"/>
        <w:spacing w:before="450" w:after="450" w:line="312" w:lineRule="auto"/>
      </w:pPr>
      <w:r>
        <w:rPr>
          <w:rFonts w:ascii="宋体" w:hAnsi="宋体" w:eastAsia="宋体" w:cs="宋体"/>
          <w:color w:val="000"/>
          <w:sz w:val="28"/>
          <w:szCs w:val="28"/>
        </w:rPr>
        <w:t xml:space="preserve">　　通过相关部门的通力协作，我们逐步将机关第一党支部创建成为学习型、实干型、服务型、创新型、效率型、廉洁型的先进支部，并时刻严格要求自己，持续保持先进党支部的荣誉。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1.在“三不”(不想为、不真为、不能为)方面</w:t>
      </w:r>
    </w:p>
    <w:p>
      <w:pPr>
        <w:ind w:left="0" w:right="0" w:firstLine="560"/>
        <w:spacing w:before="450" w:after="450" w:line="312" w:lineRule="auto"/>
      </w:pPr>
      <w:r>
        <w:rPr>
          <w:rFonts w:ascii="宋体" w:hAnsi="宋体" w:eastAsia="宋体" w:cs="宋体"/>
          <w:color w:val="000"/>
          <w:sz w:val="28"/>
          <w:szCs w:val="28"/>
        </w:rPr>
        <w:t xml:space="preserve">　　(1)规矩意识不强，纪律执行存在漏洞，有“不真为”现象：对于《廉洁自律准则》、《中央八项规定》、《党内政治生活准则》、《党内监督条例》等党内法规，支部班子比较偏重于自学和宣传教育，缺乏刚性规定予以规范约束，执行中缺乏可操作性;</w:t>
      </w:r>
    </w:p>
    <w:p>
      <w:pPr>
        <w:ind w:left="0" w:right="0" w:firstLine="560"/>
        <w:spacing w:before="450" w:after="450" w:line="312" w:lineRule="auto"/>
      </w:pPr>
      <w:r>
        <w:rPr>
          <w:rFonts w:ascii="宋体" w:hAnsi="宋体" w:eastAsia="宋体" w:cs="宋体"/>
          <w:color w:val="000"/>
          <w:sz w:val="28"/>
          <w:szCs w:val="28"/>
        </w:rPr>
        <w:t xml:space="preserve">　　(2)制度执行不到位，对上级个别规定及决策理解不深不透、导致在具体落实上存在流于形式的现象，偶有“不能为”的情况发生。</w:t>
      </w:r>
    </w:p>
    <w:p>
      <w:pPr>
        <w:ind w:left="0" w:right="0" w:firstLine="560"/>
        <w:spacing w:before="450" w:after="450" w:line="312" w:lineRule="auto"/>
      </w:pPr>
      <w:r>
        <w:rPr>
          <w:rFonts w:ascii="宋体" w:hAnsi="宋体" w:eastAsia="宋体" w:cs="宋体"/>
          <w:color w:val="000"/>
          <w:sz w:val="28"/>
          <w:szCs w:val="28"/>
        </w:rPr>
        <w:t xml:space="preserve">　　2.在“三低”(追求低、目标低、效率低)方面</w:t>
      </w:r>
    </w:p>
    <w:p>
      <w:pPr>
        <w:ind w:left="0" w:right="0" w:firstLine="560"/>
        <w:spacing w:before="450" w:after="450" w:line="312" w:lineRule="auto"/>
      </w:pPr>
      <w:r>
        <w:rPr>
          <w:rFonts w:ascii="宋体" w:hAnsi="宋体" w:eastAsia="宋体" w:cs="宋体"/>
          <w:color w:val="000"/>
          <w:sz w:val="28"/>
          <w:szCs w:val="28"/>
        </w:rPr>
        <w:t xml:space="preserve">　　(1)服务基层不深入，目标较低的现象还有发生：支部对上级党委的文件和工作指示，机械地传递多，落实到位欠缺，主动性不强;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　　(2)服务基层的时间少，主动了解基层实际少，指挥多，实践少，造成了工作效率较低的情况时有发生。</w:t>
      </w:r>
    </w:p>
    <w:p>
      <w:pPr>
        <w:ind w:left="0" w:right="0" w:firstLine="560"/>
        <w:spacing w:before="450" w:after="450" w:line="312" w:lineRule="auto"/>
      </w:pPr>
      <w:r>
        <w:rPr>
          <w:rFonts w:ascii="宋体" w:hAnsi="宋体" w:eastAsia="宋体" w:cs="宋体"/>
          <w:color w:val="000"/>
          <w:sz w:val="28"/>
          <w:szCs w:val="28"/>
        </w:rPr>
        <w:t xml:space="preserve">　　3.在“三不强”(事业心不强、协同意识不强、执行力不强)方面</w:t>
      </w:r>
    </w:p>
    <w:p>
      <w:pPr>
        <w:ind w:left="0" w:right="0" w:firstLine="560"/>
        <w:spacing w:before="450" w:after="450" w:line="312" w:lineRule="auto"/>
      </w:pPr>
      <w:r>
        <w:rPr>
          <w:rFonts w:ascii="宋体" w:hAnsi="宋体" w:eastAsia="宋体" w:cs="宋体"/>
          <w:color w:val="000"/>
          <w:sz w:val="28"/>
          <w:szCs w:val="28"/>
        </w:rPr>
        <w:t xml:space="preserve">　　(1)支部内存在安于现状，缺乏忧患意识事业心不强的现象:党员队伍中存在满足于现有的工作状态;</w:t>
      </w:r>
    </w:p>
    <w:p>
      <w:pPr>
        <w:ind w:left="0" w:right="0" w:firstLine="560"/>
        <w:spacing w:before="450" w:after="450" w:line="312" w:lineRule="auto"/>
      </w:pPr>
      <w:r>
        <w:rPr>
          <w:rFonts w:ascii="宋体" w:hAnsi="宋体" w:eastAsia="宋体" w:cs="宋体"/>
          <w:color w:val="000"/>
          <w:sz w:val="28"/>
          <w:szCs w:val="28"/>
        </w:rPr>
        <w:t xml:space="preserve">　　(2)对于集团的发展趋势和变化缺乏敏锐的辨识和把握，认为只要把原有的业务工作完成就行了，缺乏对未来生存和发展的忧患意识，在执行力方面还有待提升。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足。没有全面领会各项方针、政策及新理念、新思想、新方略，学习深度不够，只满足于表面功夫、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2.班子成员创新能力不足。工作满足于完成交办的任务，主观能动性发挥不够，创造性开展工作不多，创新工作方法和支部工作的形式多样化方面还有欠缺。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3.执行纪律不坚决。班子成员内心存在侥幸心理，认为只要大的方向没有问题就行，在细节上往往把握不严，存在畏难情绪，在决策的落实和执行方面缺乏敢于担当的责任和勇气。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一是要继续严格按照“三会一课”及支部标准化建设的相关要求，切实开展好各类活动，并通过学习，逐步增强党员队伍的纪律意识和规矩意识，进一步统一思想认识，永葆奋斗初心。</w:t>
      </w:r>
    </w:p>
    <w:p>
      <w:pPr>
        <w:ind w:left="0" w:right="0" w:firstLine="560"/>
        <w:spacing w:before="450" w:after="450" w:line="312" w:lineRule="auto"/>
      </w:pPr>
      <w:r>
        <w:rPr>
          <w:rFonts w:ascii="宋体" w:hAnsi="宋体" w:eastAsia="宋体" w:cs="宋体"/>
          <w:color w:val="000"/>
          <w:sz w:val="28"/>
          <w:szCs w:val="28"/>
        </w:rPr>
        <w:t xml:space="preserve">　　二是加强在日常工作中与群众的密切联系，要经常与员工谈心，了解职工的心愿和思想动态，消除职工思想矛盾，有力地维护基层队伍的稳定，力求赢得员工信任。</w:t>
      </w:r>
    </w:p>
    <w:p>
      <w:pPr>
        <w:ind w:left="0" w:right="0" w:firstLine="560"/>
        <w:spacing w:before="450" w:after="450" w:line="312" w:lineRule="auto"/>
      </w:pPr>
      <w:r>
        <w:rPr>
          <w:rFonts w:ascii="宋体" w:hAnsi="宋体" w:eastAsia="宋体" w:cs="宋体"/>
          <w:color w:val="000"/>
          <w:sz w:val="28"/>
          <w:szCs w:val="28"/>
        </w:rPr>
        <w:t xml:space="preserve">　　三是坚持纪检监察工作警钟长鸣，进一步保障支部党员队伍的风清气正，自律谨行。</w:t>
      </w:r>
    </w:p>
    <w:p>
      <w:pPr>
        <w:ind w:left="0" w:right="0" w:firstLine="560"/>
        <w:spacing w:before="450" w:after="450" w:line="312" w:lineRule="auto"/>
      </w:pPr>
      <w:r>
        <w:rPr>
          <w:rFonts w:ascii="宋体" w:hAnsi="宋体" w:eastAsia="宋体" w:cs="宋体"/>
          <w:color w:val="000"/>
          <w:sz w:val="28"/>
          <w:szCs w:val="28"/>
        </w:rPr>
        <w:t xml:space="preserve">　　未来的工作中，支部班子成员将一如既往地坚持直面矛盾和问题，主动接受挑战，做到勇于担当，敢于担当。班子成员将把高标准履职尽责作为基本要求,做到日常工作能尽责，难题面前敢负责，出现过失敢担责，时刻把责任记在心头，切实带动和打造出一支可以彰显党员先锋模范作用和具有高度凝聚力、竞争力的党员队伍。</w:t>
      </w:r>
    </w:p>
    <w:p>
      <w:pPr>
        <w:ind w:left="0" w:right="0" w:firstLine="560"/>
        <w:spacing w:before="450" w:after="450" w:line="312" w:lineRule="auto"/>
      </w:pPr>
      <w:r>
        <w:rPr>
          <w:rFonts w:ascii="宋体" w:hAnsi="宋体" w:eastAsia="宋体" w:cs="宋体"/>
          <w:color w:val="000"/>
          <w:sz w:val="28"/>
          <w:szCs w:val="28"/>
        </w:rPr>
        <w:t xml:space="preserve">　　以上是机关第一党支部2024年上半年对照检查材料，如有不当之处，恳请予以批评指正。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【篇六】2024年支部班子对照检查材料</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【篇七】2024年支部班子对照检查材料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2025-05-14T16:10:06+08:00</dcterms:created>
  <dcterms:modified xsi:type="dcterms:W3CDTF">2025-05-14T16:10:06+08:00</dcterms:modified>
</cp:coreProperties>
</file>

<file path=docProps/custom.xml><?xml version="1.0" encoding="utf-8"?>
<Properties xmlns="http://schemas.openxmlformats.org/officeDocument/2006/custom-properties" xmlns:vt="http://schemas.openxmlformats.org/officeDocument/2006/docPropsVTypes"/>
</file>