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解放思想大讨论个人自查剖析材料17篇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以下是小编整理的解放思想大讨论个人自查剖析材料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　　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　　（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　　（三）是随意工作。就是不知道什么叫解放思想，不知道从哪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　　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　　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　　（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　　（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　　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　　（三）要勇于实践。就是要牢固树立“重在行动，贵在落实”的理念，要将学习与行动结合起来，目的是要促进发展。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　　（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　　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　　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　　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　　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　　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　　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　　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　　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　　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　　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　　学习是我们掌握知识、开阔眼界、提高本领的重要手段和方法，我们所处的时代和面临的形势与任务都要求我们把学习放在突出的位置，胡锦涛总书记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　　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　　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　　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　　3、工作主动性不强，创造性不够。</w:t>
      </w:r>
    </w:p>
    <w:p>
      <w:pPr>
        <w:ind w:left="0" w:right="0" w:firstLine="560"/>
        <w:spacing w:before="450" w:after="450" w:line="312" w:lineRule="auto"/>
      </w:pPr>
      <w:r>
        <w:rPr>
          <w:rFonts w:ascii="宋体" w:hAnsi="宋体" w:eastAsia="宋体" w:cs="宋体"/>
          <w:color w:val="000"/>
          <w:sz w:val="28"/>
          <w:szCs w:val="28"/>
        </w:rPr>
        <w:t xml:space="preserve">　　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　　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　　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　　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　　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　　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　　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　　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　　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　　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　　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　　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（一）学用政策方面</w:t>
      </w:r>
    </w:p>
    <w:p>
      <w:pPr>
        <w:ind w:left="0" w:right="0" w:firstLine="560"/>
        <w:spacing w:before="450" w:after="450" w:line="312" w:lineRule="auto"/>
      </w:pPr>
      <w:r>
        <w:rPr>
          <w:rFonts w:ascii="宋体" w:hAnsi="宋体" w:eastAsia="宋体" w:cs="宋体"/>
          <w:color w:val="000"/>
          <w:sz w:val="28"/>
          <w:szCs w:val="28"/>
        </w:rPr>
        <w:t xml:space="preserve">　　 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　　 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　　 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　　 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　　 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　　 （二）“千名干部入乡驻村”方面</w:t>
      </w:r>
    </w:p>
    <w:p>
      <w:pPr>
        <w:ind w:left="0" w:right="0" w:firstLine="560"/>
        <w:spacing w:before="450" w:after="450" w:line="312" w:lineRule="auto"/>
      </w:pPr>
      <w:r>
        <w:rPr>
          <w:rFonts w:ascii="宋体" w:hAnsi="宋体" w:eastAsia="宋体" w:cs="宋体"/>
          <w:color w:val="000"/>
          <w:sz w:val="28"/>
          <w:szCs w:val="28"/>
        </w:rPr>
        <w:t xml:space="preserve">　　 ***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　　 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　　 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2024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　　 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　　 4.实施干部挂职多岗锻炼强素质促发展。实施***县干部挂职锻炼计划，从县直机关、乡镇选派干部到乡镇、县直机关、市直机关交流挂职。通过选派干部到市、县、乡镇机关，以及信访、维稳部门挂职和任职，推进干部双向、多向交流锻炼。2024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　　 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　　 （三）宣传、弘扬“广西精神、柳州精神”方面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　　 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　　 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　　 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　　 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　　 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　　 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　　 （四）解放思想大讨论课题完成情况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　　 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　　 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　　 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　　 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　　 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　　 （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　　 （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　　 （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　　 （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　　 （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　　 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　　 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三、作风纪律：作风纪律是一支部队战斗力强弱的直接体现。注意个人养成从点点滴滴做起，集合站队迅速，歌声口号响亮对自己的小节和不良习惯都有很好的纠正部队个人半年总结工作总结。</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【篇7】解放思想大讨论个人自查剖析材料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对照习近平总书记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（三）中共党史学习教育教育目标要求方面。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【篇8】解放思想大讨论个人自查剖析材料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【篇9】解放思想大讨论个人自查剖析材料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始终在思想政治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该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【篇13】解放思想大讨论个人自查剖析材料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【篇14】解放思想大讨论个人自查剖析材料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习总书记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　　（一）狠抓学习，提高理论水平。树立学习意识，强化理论学习的系统性、针对性和实效性。提高修养、增长本领，提高能干会干善于干的本领。增强党性和理想信念。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　　（二）强化四个意识，把群众的事放在心上，敢于担当，勇于作为，以为官有为作为工作导向，在今后工作中明确重点任务，有序开展对口支援工作。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　　（三）在工作中以“踏石有印、抓铁留痕”的工作作风，以不达目的誓不罢休的韧劲开展工作，谋一事，做实一事。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【篇15】解放思想大讨论个人自查剖析材料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　　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　　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　　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　　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　　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　　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　　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　　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　　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　　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　　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【篇16】解放思想大讨论个人自查剖析材料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【篇17】解放思想大讨论个人自查剖析材料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w:t>
      </w:r>
    </w:p>
    <w:p>
      <w:pPr>
        <w:ind w:left="0" w:right="0" w:firstLine="560"/>
        <w:spacing w:before="450" w:after="450" w:line="312" w:lineRule="auto"/>
      </w:pPr>
      <w:r>
        <w:rPr>
          <w:rFonts w:ascii="宋体" w:hAnsi="宋体" w:eastAsia="宋体" w:cs="宋体"/>
          <w:color w:val="000"/>
          <w:sz w:val="28"/>
          <w:szCs w:val="28"/>
        </w:rPr>
        <w:t xml:space="preserve">　　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涉及的法律知识掌握较少。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二敬业精神尚可，但工作主动性不足。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三与同志之间的相互交流、沟通不够。具体表现为：一是在工作上有时候和处室的同志之间相互通气不够，相互不甚了解各自所做工作的具体情况，或者是了解不多。这样一来，就使得同志之间产生了误解，给基层的办事人员带来一些不便。二是在生活小事上，好认死理，爱钻牛角尖，使个别同志认为自己不好接触。</w:t>
      </w:r>
    </w:p>
    <w:p>
      <w:pPr>
        <w:ind w:left="0" w:right="0" w:firstLine="560"/>
        <w:spacing w:before="450" w:after="450" w:line="312" w:lineRule="auto"/>
      </w:pPr>
      <w:r>
        <w:rPr>
          <w:rFonts w:ascii="宋体" w:hAnsi="宋体" w:eastAsia="宋体" w:cs="宋体"/>
          <w:color w:val="000"/>
          <w:sz w:val="28"/>
          <w:szCs w:val="28"/>
        </w:rPr>
        <w:t xml:space="preserve">　　要善于和自己有不同意见，或者说是有误解的同志多交流，多了解。要严于律已，要宽以待人。常做宽容之事，以自己的表率作用，把一切能促进团结、争取进步的力量都凝聚起来，达到增进友谊，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