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5个政治标准自查范文精选10篇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自我评价在很大程度上还会自我督促，促使主体维持自我的一致性。自我评价有利于主体的自我完善。以下是小编整理的政治忠诚,政治定力,政治担当 政治能力自我评价 五个政治标准自查范文(精选10篇)，仅供参考，大家一起来看看吧。政治忠诚,政治定力,政...</w:t>
      </w:r>
    </w:p>
    <w:p>
      <w:pPr>
        <w:ind w:left="0" w:right="0" w:firstLine="560"/>
        <w:spacing w:before="450" w:after="450" w:line="312" w:lineRule="auto"/>
      </w:pPr>
      <w:r>
        <w:rPr>
          <w:rFonts w:ascii="宋体" w:hAnsi="宋体" w:eastAsia="宋体" w:cs="宋体"/>
          <w:color w:val="000"/>
          <w:sz w:val="28"/>
          <w:szCs w:val="28"/>
        </w:rPr>
        <w:t xml:space="preserve">自我评价在很大程度上还会自我督促，促使主体维持自我的一致性。自我评价有利于主体的自我完善。以下是小编整理的政治忠诚,政治定力,政治担当 政治能力自我评价 五个政治标准自查范文(精选10篇)，仅供参考，大家一起来看看吧。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五个政治标准自查2</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五个政治标准自查4</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五个政治标准自查5</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五个政治标准自查6</w:t>
      </w:r>
    </w:p>
    <w:p>
      <w:pPr>
        <w:ind w:left="0" w:right="0" w:firstLine="560"/>
        <w:spacing w:before="450" w:after="450" w:line="312" w:lineRule="auto"/>
      </w:pPr>
      <w:r>
        <w:rPr>
          <w:rFonts w:ascii="宋体" w:hAnsi="宋体" w:eastAsia="宋体" w:cs="宋体"/>
          <w:color w:val="000"/>
          <w:sz w:val="28"/>
          <w:szCs w:val="28"/>
        </w:rPr>
        <w:t xml:space="preserve">　　一、在政治忠诚方面的表现。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五个政治标准自查7</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转载于:月亮岛教育网:2024年政治忠诚政治定力政治担当政治能力自我评价五个政治标准)。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五个政治标准自查9</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2025-07-10T17:14:30+08:00</dcterms:created>
  <dcterms:modified xsi:type="dcterms:W3CDTF">2025-07-10T17:14:30+08:00</dcterms:modified>
</cp:coreProperties>
</file>

<file path=docProps/custom.xml><?xml version="1.0" encoding="utf-8"?>
<Properties xmlns="http://schemas.openxmlformats.org/officeDocument/2006/custom-properties" xmlns:vt="http://schemas.openxmlformats.org/officeDocument/2006/docPropsVTypes"/>
</file>