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对照完成巡视巡查以及上年度组织生活会等问题整改情况集合4篇</w:t>
      </w:r>
      <w:bookmarkEnd w:id="1"/>
    </w:p>
    <w:p>
      <w:pPr>
        <w:jc w:val="center"/>
        <w:spacing w:before="0" w:after="450"/>
      </w:pPr>
      <w:r>
        <w:rPr>
          <w:rFonts w:ascii="Arial" w:hAnsi="Arial" w:eastAsia="Arial" w:cs="Arial"/>
          <w:color w:val="999999"/>
          <w:sz w:val="20"/>
          <w:szCs w:val="20"/>
        </w:rPr>
        <w:t xml:space="preserve">来源：网络  作者：流年似水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对照完成巡视巡查以及上年度组织生活会等问题整改情况集合4篇，仅供参考，欢迎大家阅读。【篇一】对照完成巡视巡查以及上年度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对照完成巡视巡查以及上年度组织生活会等问题整改情况集合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【篇二】对照完成巡视巡查以及上年度组织生活会等问题整改情况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【篇三】对照完成巡视巡查以及上年度组织生活会等问题整改情况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根据区组织部《关于开好2024年度科级领导班子民主生活会的通知》有关要求。今天召开医院党支部2024年度组织生活会，会议的主题是：强化创新理论武装，树牢“四个意识”，坚定“四个自信”，勇于担当作为，以求真务实作风坚决把党中央决策部署落到实处。医院党支部领导班子认真学习习近平新时代中国特色社会主义思想，紧扣主题，组织学习，开展谈心，征求意见，查摆问题，剖析原因，谋划整改，认真做好组织生活会的各项工作，现将支部对照检查情况归纳如下。</w:t>
      </w:r>
    </w:p>
    <w:p>
      <w:pPr>
        <w:ind w:left="0" w:right="0" w:firstLine="560"/>
        <w:spacing w:before="450" w:after="450" w:line="312" w:lineRule="auto"/>
      </w:pPr>
      <w:r>
        <w:rPr>
          <w:rFonts w:ascii="宋体" w:hAnsi="宋体" w:eastAsia="宋体" w:cs="宋体"/>
          <w:color w:val="000"/>
          <w:sz w:val="28"/>
          <w:szCs w:val="28"/>
        </w:rPr>
        <w:t xml:space="preserve">1、2024年度查摆问题的整改落实情况</w:t>
      </w:r>
    </w:p>
    <w:p>
      <w:pPr>
        <w:ind w:left="0" w:right="0" w:firstLine="560"/>
        <w:spacing w:before="450" w:after="450" w:line="312" w:lineRule="auto"/>
      </w:pPr>
      <w:r>
        <w:rPr>
          <w:rFonts w:ascii="宋体" w:hAnsi="宋体" w:eastAsia="宋体" w:cs="宋体"/>
          <w:color w:val="000"/>
          <w:sz w:val="28"/>
          <w:szCs w:val="28"/>
        </w:rPr>
        <w:t xml:space="preserve">2024年度组织生活会中查摆存在的主要问题，一是改革创新动力不足，二是党员干部积极性发挥不足。针对两个主要问题，支部组织召开了支委会议和全体党员会议进行研讨，一针见血指出问题的根源在于政治思想僵化、宗旨意识淡薄、支部战斗力不强，公开明确提出从领导班子做起、加强党员干部考核，健全完善工作制度。通过支部一年来的认真整改，取得了明显的效果，党员的认识有了很大的提高，思想活跃起来了，谋事干事积极主动了，在群众中有党员样子了，工作开展有新局面了。</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往深里走、往心里走、往实里走方面：本支部能够教育和要求党员牢固树立“四个意识”，坚定“四个自信”，做到“两个维护”，自觉在政治上思想上行动上同以习近平同志为总书记的党中央保持高度一致，但仍存在不足，一是学习时间不够，政治理论学习缺乏主动性和自觉性，支部组织的集体学习大多数是上级要求学就学，学习多半是照本宣科，没有做到往心里走；二是学习深度不够，对习近平新时代中国特色社会主义思想的认识不全面、不系统，一知半解，浮在表面，没有做到往深里走；三是贯彻落实不够，进入新时代应有新作为，党支部的要求应更高，但堡垒作用不明显，没有做到往实里走。</w:t>
      </w:r>
    </w:p>
    <w:p>
      <w:pPr>
        <w:ind w:left="0" w:right="0" w:firstLine="560"/>
        <w:spacing w:before="450" w:after="450" w:line="312" w:lineRule="auto"/>
      </w:pPr>
      <w:r>
        <w:rPr>
          <w:rFonts w:ascii="宋体" w:hAnsi="宋体" w:eastAsia="宋体" w:cs="宋体"/>
          <w:color w:val="000"/>
          <w:sz w:val="28"/>
          <w:szCs w:val="28"/>
        </w:rPr>
        <w:t xml:space="preserve">2、贯彻新发展理念，以奋发进取的精神状态，积极应对新形势新挑战，敢于担当责任、敢于直面困难，创造性开展工作方面。本支部能够按照上级党委的计划部署，尽心尽力做好支部的日常工作，但对照新发展理念支部确实存在不足，一是欠奋发进取的精神，工作只是认真执行按部就班，缺乏奋斗精神，没有创造性的开展工作；二是欠克服困难精神，医院公费医疗取消后业务滑坡，收入下降，职工积极性不高，至今没有好的办法解决。</w:t>
      </w:r>
    </w:p>
    <w:p>
      <w:pPr>
        <w:ind w:left="0" w:right="0" w:firstLine="560"/>
        <w:spacing w:before="450" w:after="450" w:line="312" w:lineRule="auto"/>
      </w:pPr>
      <w:r>
        <w:rPr>
          <w:rFonts w:ascii="宋体" w:hAnsi="宋体" w:eastAsia="宋体" w:cs="宋体"/>
          <w:color w:val="000"/>
          <w:sz w:val="28"/>
          <w:szCs w:val="28"/>
        </w:rPr>
        <w:t xml:space="preserve">3、贯彻执行中央八项规定精神，清正廉洁、秉公用权，坚决防止和克服形式主义、官僚主义，带头转变作风，知行合一，真抓实干，务求实效方面。本支部能够严格执行中央八项规定精神，坚持党性原则，保持清正廉洁，教育党员注重家庭家风家教，但深入剖析还是存在问题，主要是形式主义问题，存在以会议贯彻会议、以文件落实文件，以台账应付检查。</w:t>
      </w:r>
    </w:p>
    <w:p>
      <w:pPr>
        <w:ind w:left="0" w:right="0" w:firstLine="560"/>
        <w:spacing w:before="450" w:after="450" w:line="312" w:lineRule="auto"/>
      </w:pPr>
      <w:r>
        <w:rPr>
          <w:rFonts w:ascii="宋体" w:hAnsi="宋体" w:eastAsia="宋体" w:cs="宋体"/>
          <w:color w:val="000"/>
          <w:sz w:val="28"/>
          <w:szCs w:val="28"/>
        </w:rPr>
        <w:t xml:space="preserve">4、坚决全面彻底肃清苏荣案余毒，持续建设风清气正政治生态方面。本支部能够在重大问题上做到信仰不动摇、立场不含糊、方向不偏移，但还是存在，一是对肃清苏荣案余毒的危害认识不够，认为苏荣案的恶劣影响主要在省、市党政机关，对于基层单位来说过于遥远不会受到影响，因此放松了对党员自我警醒的要求；二是政治敏锐性不够强，个别党员干部思想观念停滞不前，没有旗帜鲜明地对社会上个别消极议论或负面言论及时反对和抵制；三是个别制度修订不及时，制度建设没有达到全覆盖。</w:t>
      </w:r>
    </w:p>
    <w:p>
      <w:pPr>
        <w:ind w:left="0" w:right="0" w:firstLine="560"/>
        <w:spacing w:before="450" w:after="450" w:line="312" w:lineRule="auto"/>
      </w:pPr>
      <w:r>
        <w:rPr>
          <w:rFonts w:ascii="宋体" w:hAnsi="宋体" w:eastAsia="宋体" w:cs="宋体"/>
          <w:color w:val="000"/>
          <w:sz w:val="28"/>
          <w:szCs w:val="28"/>
        </w:rPr>
        <w:t xml:space="preserve">剖析问题和不足，其存在的原因主要有四个方面。</w:t>
      </w:r>
    </w:p>
    <w:p>
      <w:pPr>
        <w:ind w:left="0" w:right="0" w:firstLine="560"/>
        <w:spacing w:before="450" w:after="450" w:line="312" w:lineRule="auto"/>
      </w:pPr>
      <w:r>
        <w:rPr>
          <w:rFonts w:ascii="宋体" w:hAnsi="宋体" w:eastAsia="宋体" w:cs="宋体"/>
          <w:color w:val="000"/>
          <w:sz w:val="28"/>
          <w:szCs w:val="28"/>
        </w:rPr>
        <w:t xml:space="preserve">1、思想认识松动。党支部是党的基础组织，是党在社会基层组织中的战斗堡垒，必须在思想上充分认识党支部工作的重要性，认识松动了，标准就会不高，要求就会不严，工作就不能全面做好做实。</w:t>
      </w:r>
    </w:p>
    <w:p>
      <w:pPr>
        <w:ind w:left="0" w:right="0" w:firstLine="560"/>
        <w:spacing w:before="450" w:after="450" w:line="312" w:lineRule="auto"/>
      </w:pPr>
      <w:r>
        <w:rPr>
          <w:rFonts w:ascii="宋体" w:hAnsi="宋体" w:eastAsia="宋体" w:cs="宋体"/>
          <w:color w:val="000"/>
          <w:sz w:val="28"/>
          <w:szCs w:val="28"/>
        </w:rPr>
        <w:t xml:space="preserve">2、理论学习肤浅。不善于注重理论学习，就不能理解事物本质，所以对党的性质和党的路线方针政策就做不到完全理解，更难做到全面贯彻落实。学习浮在表面，方式呆板，照本宣科，就会产生一知半解，学用脱节。</w:t>
      </w:r>
    </w:p>
    <w:p>
      <w:pPr>
        <w:ind w:left="0" w:right="0" w:firstLine="560"/>
        <w:spacing w:before="450" w:after="450" w:line="312" w:lineRule="auto"/>
      </w:pPr>
      <w:r>
        <w:rPr>
          <w:rFonts w:ascii="宋体" w:hAnsi="宋体" w:eastAsia="宋体" w:cs="宋体"/>
          <w:color w:val="000"/>
          <w:sz w:val="28"/>
          <w:szCs w:val="28"/>
        </w:rPr>
        <w:t xml:space="preserve">3、敬业精神缺乏。没有认真的工作态度和敬业精神就没有良好的成绩效果。工作缺乏敬业马虎了事则对上级精神就不会很好的领会，不会促进落实。</w:t>
      </w:r>
    </w:p>
    <w:p>
      <w:pPr>
        <w:ind w:left="0" w:right="0" w:firstLine="560"/>
        <w:spacing w:before="450" w:after="450" w:line="312" w:lineRule="auto"/>
      </w:pPr>
      <w:r>
        <w:rPr>
          <w:rFonts w:ascii="宋体" w:hAnsi="宋体" w:eastAsia="宋体" w:cs="宋体"/>
          <w:color w:val="000"/>
          <w:sz w:val="28"/>
          <w:szCs w:val="28"/>
        </w:rPr>
        <w:t xml:space="preserve">4、争先意识淡漠。满足现状思想比较严重，强调客观原因的多，找主观原因少，干起工作没有特色，工作亮点不多，都是按部就班地做日常工作。</w:t>
      </w:r>
    </w:p>
    <w:p>
      <w:pPr>
        <w:ind w:left="0" w:right="0" w:firstLine="560"/>
        <w:spacing w:before="450" w:after="450" w:line="312" w:lineRule="auto"/>
      </w:pPr>
      <w:r>
        <w:rPr>
          <w:rFonts w:ascii="宋体" w:hAnsi="宋体" w:eastAsia="宋体" w:cs="宋体"/>
          <w:color w:val="000"/>
          <w:sz w:val="28"/>
          <w:szCs w:val="28"/>
        </w:rPr>
        <w:t xml:space="preserve">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1、抓紧班子建设，着力发挥主体作用。火车跑得快全靠车头带，领导班子首先要带头增强“四个意识”、坚定“四个自信”，做到“两个维护”，始终从政治上思想上行动上同以习近平同志为核心的党中央保持高度一致，坚决执行上级党组织的各项决定。切实发挥好党支部主阵地作用，制定完善党支部活动计划，支部班子成员带头，推动支部活动常态化。</w:t>
      </w:r>
    </w:p>
    <w:p>
      <w:pPr>
        <w:ind w:left="0" w:right="0" w:firstLine="560"/>
        <w:spacing w:before="450" w:after="450" w:line="312" w:lineRule="auto"/>
      </w:pPr>
      <w:r>
        <w:rPr>
          <w:rFonts w:ascii="宋体" w:hAnsi="宋体" w:eastAsia="宋体" w:cs="宋体"/>
          <w:color w:val="000"/>
          <w:sz w:val="28"/>
          <w:szCs w:val="28"/>
        </w:rPr>
        <w:t xml:space="preserve">2、抓紧制度建设，着力强化政治功能。一要强化学习教育，突出抓好思想政治教育这个首要任务，把学习贯彻习近平新时代中国特色社会主义思想和党的十九大精神作为必修课，切实提高政治觉悟和思想境界。二要强化纪律规矩，始终把纪律挺在前面，把维护核心、维护权威的要求转化为思想自觉、党性观念和实际行动。三要强化制度落实，认真落实“三会一课”、谈心谈话、民主评议党员等制度，增强组织生活严肃性。坚持继承与创新相结合，积极探索主题党日、党员活动日、“微党课”等创新做法。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3、抓支部建设，着力提升组织力。扎实推动“两学一做”学习教育常态化制度化。扎实推进学习型、效能型、创新型支部建设，认真抓好工作落实，重点工作实行工作措施、工作时限、计划目标“三落实”。立足岗位谋划工作新思路、新举措，引导党员干部积极建言献策，推动工作创新，着力打造支部“健康驿站”品牌。</w:t>
      </w:r>
    </w:p>
    <w:p>
      <w:pPr>
        <w:ind w:left="0" w:right="0" w:firstLine="560"/>
        <w:spacing w:before="450" w:after="450" w:line="312" w:lineRule="auto"/>
      </w:pPr>
      <w:r>
        <w:rPr>
          <w:rFonts w:ascii="黑体" w:hAnsi="黑体" w:eastAsia="黑体" w:cs="黑体"/>
          <w:color w:val="000000"/>
          <w:sz w:val="36"/>
          <w:szCs w:val="36"/>
          <w:b w:val="1"/>
          <w:bCs w:val="1"/>
        </w:rPr>
        <w:t xml:space="preserve">【篇四】对照完成巡视巡查以及上年度组织生活会等问题整改情况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(二)存在问题：沟通能力有待提高。</w:t>
      </w:r>
    </w:p>
    <w:p>
      <w:pPr>
        <w:ind w:left="0" w:right="0" w:firstLine="560"/>
        <w:spacing w:before="450" w:after="450" w:line="312" w:lineRule="auto"/>
      </w:pPr>
      <w:r>
        <w:rPr>
          <w:rFonts w:ascii="宋体" w:hAnsi="宋体" w:eastAsia="宋体" w:cs="宋体"/>
          <w:color w:val="000"/>
          <w:sz w:val="28"/>
          <w:szCs w:val="28"/>
        </w:rPr>
        <w:t xml:space="preserve">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(四)存在问题：管理水平有待提升。</w:t>
      </w:r>
    </w:p>
    <w:p>
      <w:pPr>
        <w:ind w:left="0" w:right="0" w:firstLine="560"/>
        <w:spacing w:before="450" w:after="450" w:line="312" w:lineRule="auto"/>
      </w:pPr>
      <w:r>
        <w:rPr>
          <w:rFonts w:ascii="宋体" w:hAnsi="宋体" w:eastAsia="宋体" w:cs="宋体"/>
          <w:color w:val="000"/>
          <w:sz w:val="28"/>
          <w:szCs w:val="28"/>
        </w:rPr>
        <w:t xml:space="preserve">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(五)存在问题：缺乏党务工作经验。</w:t>
      </w:r>
    </w:p>
    <w:p>
      <w:pPr>
        <w:ind w:left="0" w:right="0" w:firstLine="560"/>
        <w:spacing w:before="450" w:after="450" w:line="312" w:lineRule="auto"/>
      </w:pPr>
      <w:r>
        <w:rPr>
          <w:rFonts w:ascii="宋体" w:hAnsi="宋体" w:eastAsia="宋体" w:cs="宋体"/>
          <w:color w:val="000"/>
          <w:sz w:val="28"/>
          <w:szCs w:val="28"/>
        </w:rPr>
        <w:t xml:space="preserve">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2025-06-18T15:43:42+08:00</dcterms:created>
  <dcterms:modified xsi:type="dcterms:W3CDTF">2025-06-18T15:43:42+08:00</dcterms:modified>
</cp:coreProperties>
</file>

<file path=docProps/custom.xml><?xml version="1.0" encoding="utf-8"?>
<Properties xmlns="http://schemas.openxmlformats.org/officeDocument/2006/custom-properties" xmlns:vt="http://schemas.openxmlformats.org/officeDocument/2006/docPropsVTypes"/>
</file>