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关于党员查摆问题清单及整改措施表12篇</w:t>
      </w:r>
      <w:bookmarkEnd w:id="1"/>
    </w:p>
    <w:p>
      <w:pPr>
        <w:jc w:val="center"/>
        <w:spacing w:before="0" w:after="450"/>
      </w:pPr>
      <w:r>
        <w:rPr>
          <w:rFonts w:ascii="Arial" w:hAnsi="Arial" w:eastAsia="Arial" w:cs="Arial"/>
          <w:color w:val="999999"/>
          <w:sz w:val="20"/>
          <w:szCs w:val="20"/>
        </w:rPr>
        <w:t xml:space="preserve">来源：网络  作者：翠竹清韵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查摆问题、开展批评,是党的群众路线教育实践活动的关键环节。问题查得准不准、深不深、够不够,直接影响到教育实践活动成效。下面是小编精心整理的关于党员查摆问题清单及整改措施表【十二篇】，仅供参考，大家一起来看看吧。【篇一】党员查摆问题清单及整改...</w:t>
      </w:r>
    </w:p>
    <w:p>
      <w:pPr>
        <w:ind w:left="0" w:right="0" w:firstLine="560"/>
        <w:spacing w:before="450" w:after="450" w:line="312" w:lineRule="auto"/>
      </w:pPr>
      <w:r>
        <w:rPr>
          <w:rFonts w:ascii="宋体" w:hAnsi="宋体" w:eastAsia="宋体" w:cs="宋体"/>
          <w:color w:val="000"/>
          <w:sz w:val="28"/>
          <w:szCs w:val="28"/>
        </w:rPr>
        <w:t xml:space="preserve">查摆问题、开展批评,是党的群众路线教育实践活动的关键环节。问题查得准不准、深不深、够不够,直接影响到教育实践活动成效。下面是小编精心整理的关于党员查摆问题清单及整改措施表【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【篇四】党员查摆问题清单及整改措施表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【篇五】党员查摆问题清单及整改措施表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【篇七】党员查摆问题清单及整改措施表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【篇八】党员查摆问题清单及整改措施表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【篇九】党员查摆问题清单及整改措施表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【篇十】党员查摆问题清单及整改措施表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【篇十二】党员查摆问题清单及整改措施表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2025-08-12T03:29:28+08:00</dcterms:created>
  <dcterms:modified xsi:type="dcterms:W3CDTF">2025-08-12T03:29:28+08:00</dcterms:modified>
</cp:coreProperties>
</file>

<file path=docProps/custom.xml><?xml version="1.0" encoding="utf-8"?>
<Properties xmlns="http://schemas.openxmlformats.org/officeDocument/2006/custom-properties" xmlns:vt="http://schemas.openxmlformats.org/officeDocument/2006/docPropsVTypes"/>
</file>