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党支部书记自我剖析材料范文精选13篇</w:t>
      </w:r>
      <w:bookmarkEnd w:id="1"/>
    </w:p>
    <w:p>
      <w:pPr>
        <w:jc w:val="center"/>
        <w:spacing w:before="0" w:after="450"/>
      </w:pPr>
      <w:r>
        <w:rPr>
          <w:rFonts w:ascii="Arial" w:hAnsi="Arial" w:eastAsia="Arial" w:cs="Arial"/>
          <w:color w:val="999999"/>
          <w:sz w:val="20"/>
          <w:szCs w:val="20"/>
        </w:rPr>
        <w:t xml:space="preserve">来源：网络  作者：梦中情人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自我剖析是进行自我分析对每个人来说都是非常有必要的，人在不断地变化、进步，自我的分析也应该不断地更新。下面是小编精心整理的党支部书记自我剖析材料范文(精选13篇)，仅供参考，大家一起来看看吧。【篇一】党支部书记自我剖析材料　　党的群众路线教...</w:t>
      </w:r>
    </w:p>
    <w:p>
      <w:pPr>
        <w:ind w:left="0" w:right="0" w:firstLine="560"/>
        <w:spacing w:before="450" w:after="450" w:line="312" w:lineRule="auto"/>
      </w:pPr>
      <w:r>
        <w:rPr>
          <w:rFonts w:ascii="宋体" w:hAnsi="宋体" w:eastAsia="宋体" w:cs="宋体"/>
          <w:color w:val="000"/>
          <w:sz w:val="28"/>
          <w:szCs w:val="28"/>
        </w:rPr>
        <w:t xml:space="preserve">自我剖析是进行自我分析对每个人来说都是非常有必要的，人在不断地变化、进步，自我的分析也应该不断地更新。下面是小编精心整理的党支部书记自我剖析材料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【篇十】党支部书记自我剖析材料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2025-05-03T02:28:07+08:00</dcterms:created>
  <dcterms:modified xsi:type="dcterms:W3CDTF">2025-05-03T02:28:07+08:00</dcterms:modified>
</cp:coreProperties>
</file>

<file path=docProps/custom.xml><?xml version="1.0" encoding="utf-8"?>
<Properties xmlns="http://schemas.openxmlformats.org/officeDocument/2006/custom-properties" xmlns:vt="http://schemas.openxmlformats.org/officeDocument/2006/docPropsVTypes"/>
</file>