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党支部委员会整改问题清单7篇</w:t>
      </w:r>
      <w:bookmarkEnd w:id="1"/>
    </w:p>
    <w:p>
      <w:pPr>
        <w:jc w:val="center"/>
        <w:spacing w:before="0" w:after="450"/>
      </w:pPr>
      <w:r>
        <w:rPr>
          <w:rFonts w:ascii="Arial" w:hAnsi="Arial" w:eastAsia="Arial" w:cs="Arial"/>
          <w:color w:val="999999"/>
          <w:sz w:val="20"/>
          <w:szCs w:val="20"/>
        </w:rPr>
        <w:t xml:space="preserve">来源：网络  作者：青苔石径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党的组织生活会是组织对党员进行教育、管理、监督的重要形式。它主要是依托党支部、党小组开展活动。主要形式有党员大会、支部委员会、党小组会、党员领导干部民主生活会、党员组织生活会以及党课、民主评议党员、评选先进党员和党组织等。根据组织生活会的不...</w:t>
      </w:r>
    </w:p>
    <w:p>
      <w:pPr>
        <w:ind w:left="0" w:right="0" w:firstLine="560"/>
        <w:spacing w:before="450" w:after="450" w:line="312" w:lineRule="auto"/>
      </w:pPr>
      <w:r>
        <w:rPr>
          <w:rFonts w:ascii="宋体" w:hAnsi="宋体" w:eastAsia="宋体" w:cs="宋体"/>
          <w:color w:val="000"/>
          <w:sz w:val="28"/>
          <w:szCs w:val="28"/>
        </w:rPr>
        <w:t xml:space="preserve">党的组织生活会是组织对党员进行教育、管理、监督的重要形式。它主要是依托党支部、党小组开展活动。主要形式有党员大会、支部委员会、党小组会、党员领导干部民主生活会、党员组织生活会以及党课、民主评议党员、评选先进党员和党组织等。根据组织生活会的不同内容，其参会范围也不一样。以下是小编整理的党支部委员会整改问题清单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党支部委员会整改问题清单篇1</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党支部委员会整改问题清单篇2</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党支部委员会整改问题清单篇3</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党支部委员会整改问题清单篇4</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党支部委员会整改问题清单篇5</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党支部委员会整改问题清单篇6</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党支部委员会整改问题清单篇7</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2025-05-02T15:58:02+08:00</dcterms:created>
  <dcterms:modified xsi:type="dcterms:W3CDTF">2025-05-02T15:58:02+08:00</dcterms:modified>
</cp:coreProperties>
</file>

<file path=docProps/custom.xml><?xml version="1.0" encoding="utf-8"?>
<Properties xmlns="http://schemas.openxmlformats.org/officeDocument/2006/custom-properties" xmlns:vt="http://schemas.openxmlformats.org/officeDocument/2006/docPropsVTypes"/>
</file>