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医院疫情防控工作总结报告【十五篇】</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以下是为大家整理的关于医院疫情防控工作总结报告的文章15篇 ,欢迎品鉴！【篇1】医院疫情防控工作总结报告　　在...</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以下是为大家整理的关于医院疫情防控工作总结报告的文章15篇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【篇1】医院疫情防控工作总结报告</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【篇2】医院疫情防控工作总结报告</w:t>
      </w:r>
    </w:p>
    <w:p>
      <w:pPr>
        <w:ind w:left="0" w:right="0" w:firstLine="560"/>
        <w:spacing w:before="450" w:after="450" w:line="312" w:lineRule="auto"/>
      </w:pPr>
      <w:r>
        <w:rPr>
          <w:rFonts w:ascii="宋体" w:hAnsi="宋体" w:eastAsia="宋体" w:cs="宋体"/>
          <w:color w:val="000"/>
          <w:sz w:val="28"/>
          <w:szCs w:val="28"/>
        </w:rPr>
        <w:t xml:space="preserve">　　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&gt;四、今后的工作计划：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【篇3】医院疫情防控工作总结报告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　　    &gt;一、关口前移，守住疫情防控大门。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　　  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　　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　　二、做好核酸检测工作。</w:t>
      </w:r>
    </w:p>
    <w:p>
      <w:pPr>
        <w:ind w:left="0" w:right="0" w:firstLine="560"/>
        <w:spacing w:before="450" w:after="450" w:line="312" w:lineRule="auto"/>
      </w:pPr>
      <w:r>
        <w:rPr>
          <w:rFonts w:ascii="宋体" w:hAnsi="宋体" w:eastAsia="宋体" w:cs="宋体"/>
          <w:color w:val="000"/>
          <w:sz w:val="28"/>
          <w:szCs w:val="28"/>
        </w:rPr>
        <w:t xml:space="preserve">      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　&gt;　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       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　　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【篇4】医院疫情防控工作总结报告</w:t>
      </w:r>
    </w:p>
    <w:p>
      <w:pPr>
        <w:ind w:left="0" w:right="0" w:firstLine="560"/>
        <w:spacing w:before="450" w:after="450" w:line="312" w:lineRule="auto"/>
      </w:pPr>
      <w:r>
        <w:rPr>
          <w:rFonts w:ascii="宋体" w:hAnsi="宋体" w:eastAsia="宋体" w:cs="宋体"/>
          <w:color w:val="000"/>
          <w:sz w:val="28"/>
          <w:szCs w:val="28"/>
        </w:rPr>
        <w:t xml:space="preserve">　　&gt;一、建立领导组织，明确职责任务。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gt;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【篇5】医院疫情防控工作总结报告</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【篇6】医院疫情防控工作总结报告</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【篇7】医院疫情防控工作总结报告</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w:t>
      </w:r>
    </w:p>
    <w:p>
      <w:pPr>
        <w:ind w:left="0" w:right="0" w:firstLine="560"/>
        <w:spacing w:before="450" w:after="450" w:line="312" w:lineRule="auto"/>
      </w:pPr>
      <w:r>
        <w:rPr>
          <w:rFonts w:ascii="宋体" w:hAnsi="宋体" w:eastAsia="宋体" w:cs="宋体"/>
          <w:color w:val="000"/>
          <w:sz w:val="28"/>
          <w:szCs w:val="28"/>
        </w:rPr>
        <w:t xml:space="preserve">　　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w:t>
      </w:r>
    </w:p>
    <w:p>
      <w:pPr>
        <w:ind w:left="0" w:right="0" w:firstLine="560"/>
        <w:spacing w:before="450" w:after="450" w:line="312" w:lineRule="auto"/>
      </w:pPr>
      <w:r>
        <w:rPr>
          <w:rFonts w:ascii="宋体" w:hAnsi="宋体" w:eastAsia="宋体" w:cs="宋体"/>
          <w:color w:val="000"/>
          <w:sz w:val="28"/>
          <w:szCs w:val="28"/>
        </w:rPr>
        <w:t xml:space="preserve">　　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w:t>
      </w:r>
    </w:p>
    <w:p>
      <w:pPr>
        <w:ind w:left="0" w:right="0" w:firstLine="560"/>
        <w:spacing w:before="450" w:after="450" w:line="312" w:lineRule="auto"/>
      </w:pPr>
      <w:r>
        <w:rPr>
          <w:rFonts w:ascii="宋体" w:hAnsi="宋体" w:eastAsia="宋体" w:cs="宋体"/>
          <w:color w:val="000"/>
          <w:sz w:val="28"/>
          <w:szCs w:val="28"/>
        </w:rPr>
        <w:t xml:space="preserve">　　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7、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【篇8】医院疫情防控工作总结报告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【篇9】医院疫情防控工作总结报告</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　　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　　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　　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　　按照河北省应对新型冠状病毒肺炎疫情工作领导小组办公室下发的《关于加强新型冠状病毒肺炎县级定点医院建设提高核酸检测能力的紧急通知》（冀防领办〔202_〕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　　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　　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　　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　　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　　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　　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　　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　　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　　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　　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　　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【篇10】医院疫情防控工作总结报告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【篇11】医院疫情防控工作总结报告</w:t>
      </w:r>
    </w:p>
    <w:p>
      <w:pPr>
        <w:ind w:left="0" w:right="0" w:firstLine="560"/>
        <w:spacing w:before="450" w:after="450" w:line="312" w:lineRule="auto"/>
      </w:pPr>
      <w:r>
        <w:rPr>
          <w:rFonts w:ascii="宋体" w:hAnsi="宋体" w:eastAsia="宋体" w:cs="宋体"/>
          <w:color w:val="000"/>
          <w:sz w:val="28"/>
          <w:szCs w:val="28"/>
        </w:rPr>
        <w:t xml:space="preserve">　　在共产党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　　我是党员，我“请战”。面对疫情，网上多封党员“请战书”上了热搜，许多医护人员放弃春节假期，主动请缨，参加疫情防控应急增援。原参与小汤山抗击“非典”的医疗队队员也积极请战，奔赴武汉驰援;被感染后经治愈的忽视郭琴秉着党员要起到先锋模范的带头作用这份初心重返一线;武汉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共产党员的初心和使命。</w:t>
      </w:r>
    </w:p>
    <w:p>
      <w:pPr>
        <w:ind w:left="0" w:right="0" w:firstLine="560"/>
        <w:spacing w:before="450" w:after="450" w:line="312" w:lineRule="auto"/>
      </w:pPr>
      <w:r>
        <w:rPr>
          <w:rFonts w:ascii="宋体" w:hAnsi="宋体" w:eastAsia="宋体" w:cs="宋体"/>
          <w:color w:val="000"/>
          <w:sz w:val="28"/>
          <w:szCs w:val="28"/>
        </w:rPr>
        <w:t xml:space="preserve">　　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武汉。</w:t>
      </w:r>
    </w:p>
    <w:p>
      <w:pPr>
        <w:ind w:left="0" w:right="0" w:firstLine="560"/>
        <w:spacing w:before="450" w:after="450" w:line="312" w:lineRule="auto"/>
      </w:pPr>
      <w:r>
        <w:rPr>
          <w:rFonts w:ascii="宋体" w:hAnsi="宋体" w:eastAsia="宋体" w:cs="宋体"/>
          <w:color w:val="000"/>
          <w:sz w:val="28"/>
          <w:szCs w:val="28"/>
        </w:rPr>
        <w:t xml:space="preserve">　　众志成城，抗击疫情。党员干部要做好排头兵，发挥先锋模范的带头作用，秉持初心和使命，践行人民利益高于一切的承诺和誓言。</w:t>
      </w:r>
    </w:p>
    <w:p>
      <w:pPr>
        <w:ind w:left="0" w:right="0" w:firstLine="560"/>
        <w:spacing w:before="450" w:after="450" w:line="312" w:lineRule="auto"/>
      </w:pPr>
      <w:r>
        <w:rPr>
          <w:rFonts w:ascii="黑体" w:hAnsi="黑体" w:eastAsia="黑体" w:cs="黑体"/>
          <w:color w:val="000000"/>
          <w:sz w:val="36"/>
          <w:szCs w:val="36"/>
          <w:b w:val="1"/>
          <w:bCs w:val="1"/>
        </w:rPr>
        <w:t xml:space="preserve">【篇12】医院疫情防控工作总结报告</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　　全力以赴抓好宣传工作，筑牢\"舆论防线”。积极配合上级主管部门，加大权威信息发布力度，做好疫情防控知识科普, 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　　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　　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　　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【篇13】医院疫情防控工作总结报告</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【篇14】医院疫情防控工作总结报告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【篇15】医院疫情防控工作总结报告</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2025-06-21T18:25:29+08:00</dcterms:created>
  <dcterms:modified xsi:type="dcterms:W3CDTF">2025-06-21T18:25:29+08:00</dcterms:modified>
</cp:coreProperties>
</file>

<file path=docProps/custom.xml><?xml version="1.0" encoding="utf-8"?>
<Properties xmlns="http://schemas.openxmlformats.org/officeDocument/2006/custom-properties" xmlns:vt="http://schemas.openxmlformats.org/officeDocument/2006/docPropsVTypes"/>
</file>