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最新医院药房人员工作总结(四篇)</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医院药房人员工作总结一  在药店工作期间，我认真学习《药品管理法》、《经营管理制度》、《产品质量法》、《商品质量养护》等相关法规，用心参加药品监督、管理局组织开办的岗位培训。以安全有效用药作为自己的职业道德要求。全心全意为人民服务，以礼待人...</w:t>
      </w:r>
    </w:p>
    <w:p>
      <w:pPr>
        <w:ind w:left="0" w:right="0" w:firstLine="560"/>
        <w:spacing w:before="450" w:after="450" w:line="312" w:lineRule="auto"/>
      </w:pPr>
      <w:r>
        <w:rPr>
          <w:rFonts w:ascii="黑体" w:hAnsi="黑体" w:eastAsia="黑体" w:cs="黑体"/>
          <w:color w:val="000000"/>
          <w:sz w:val="36"/>
          <w:szCs w:val="36"/>
          <w:b w:val="1"/>
          <w:bCs w:val="1"/>
        </w:rPr>
        <w:t xml:space="preserve">医院药房人员工作总结一</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用心参加药品监督、管理局组织开办的岗位培训。以安全有效用药作为自己的职业道德要求。全心全意为人民服务，以礼待人。热情服务，耐心解答问题，为患者带给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带给相关咨询，并了解患者的身体状况，为患者带给安全、有效、廉价的药物，同时向患者详细讲解药物的性味、功效、用途、用法用量及注意事项和副作用，让患者能够放心的使用。配药过程中严格按照医生处方调剂，不随意更改用药剂量，有些药内含重金属，如长期使用将留下后遗症和不良反应，保证患者用药和生命安全，透过知识由浅至深，从理论到实践，又透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构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透过炮制能够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透过炮制便能降低毒性或副作用，如草乌、川乌、附子用浸、漂、蒸、煮加辅料等方法可降低毒性;商陆、相思子用炮制可降低毒性;柏子仁用于宁心安神是如没透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医院药房人员工作总结二</w:t>
      </w:r>
    </w:p>
    <w:p>
      <w:pPr>
        <w:ind w:left="0" w:right="0" w:firstLine="560"/>
        <w:spacing w:before="450" w:after="450" w:line="312" w:lineRule="auto"/>
      </w:pPr>
      <w:r>
        <w:rPr>
          <w:rFonts w:ascii="宋体" w:hAnsi="宋体" w:eastAsia="宋体" w:cs="宋体"/>
          <w:color w:val="000"/>
          <w:sz w:val="28"/>
          <w:szCs w:val="28"/>
        </w:rPr>
        <w:t xml:space="preserve">时光荏苒，不知不觉来医院已经快两年了，从陌生到认识，从熟悉到如今融入这个团队中。我深刻感受到了这是一个很有亲和力的团队，非常荣幸能成为这个团队中的一员，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一、严守规章制度，以员工的标准要求自己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医院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医院安排的培训，在培训中认真的听讲记笔记回去积极的复习，还有就是多看多听，取其精华去其糟粕，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实行药品“三统一”以后，药品严格执行统一采购，实行药品零差价销售，同时严把药品入库验收关，规定了入库药品有效期必须是6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w:t>
      </w:r>
    </w:p>
    <w:p>
      <w:pPr>
        <w:ind w:left="0" w:right="0" w:firstLine="560"/>
        <w:spacing w:before="450" w:after="450" w:line="312" w:lineRule="auto"/>
      </w:pPr>
      <w:r>
        <w:rPr>
          <w:rFonts w:ascii="宋体" w:hAnsi="宋体" w:eastAsia="宋体" w:cs="宋体"/>
          <w:color w:val="000"/>
          <w:sz w:val="28"/>
          <w:szCs w:val="28"/>
        </w:rPr>
        <w:t xml:space="preserve">再次，抓好药品发放调配环节。由药房人员按医嘱或医生处方调配药品，直接负责将药品发给患者或者护士带取给患者使用。这是药品直接用于患者和流出医院的最后环节。这个环节仍要确保药品质量并要指导患者合理安全用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医院药房人员工作总结三</w:t>
      </w:r>
    </w:p>
    <w:p>
      <w:pPr>
        <w:ind w:left="0" w:right="0" w:firstLine="560"/>
        <w:spacing w:before="450" w:after="450" w:line="312" w:lineRule="auto"/>
      </w:pPr>
      <w:r>
        <w:rPr>
          <w:rFonts w:ascii="宋体" w:hAnsi="宋体" w:eastAsia="宋体" w:cs="宋体"/>
          <w:color w:val="000"/>
          <w:sz w:val="28"/>
          <w:szCs w:val="28"/>
        </w:rPr>
        <w:t xml:space="preserve">时光荏苒，不知不觉来医院已经快两年了，从陌生到认识，从熟悉到如今融入这个团队中。我深刻感受到了这是一个很有亲和力的团队，非常荣幸能成为这个团队中的一员，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一、严守规章制度，以员工的标准要求自己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医院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医院安排的培训，在培训中认真的听讲记笔记回去积极的复习，还有就是多看多听，取其精华去其糟粕，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实行药品“三统一”以后，药品严格执行统一采购，实行药品零差价销售，同时严把药品入库验收关，规定了入库药品有效期必须是6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w:t>
      </w:r>
    </w:p>
    <w:p>
      <w:pPr>
        <w:ind w:left="0" w:right="0" w:firstLine="560"/>
        <w:spacing w:before="450" w:after="450" w:line="312" w:lineRule="auto"/>
      </w:pPr>
      <w:r>
        <w:rPr>
          <w:rFonts w:ascii="宋体" w:hAnsi="宋体" w:eastAsia="宋体" w:cs="宋体"/>
          <w:color w:val="000"/>
          <w:sz w:val="28"/>
          <w:szCs w:val="28"/>
        </w:rPr>
        <w:t xml:space="preserve">再次，抓好药品发放调配环节。由药房人员按医嘱或医生处方调配药品，直接负责将药品发给患者或者护士带取给患者使用。这是药品直接用于患者和流出医院的最后环节。这个环节仍要确保药品质量并要指导患者合理安全用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医院药房人员工作总结四</w:t>
      </w:r>
    </w:p>
    <w:p>
      <w:pPr>
        <w:ind w:left="0" w:right="0" w:firstLine="560"/>
        <w:spacing w:before="450" w:after="450" w:line="312" w:lineRule="auto"/>
      </w:pPr>
      <w:r>
        <w:rPr>
          <w:rFonts w:ascii="宋体" w:hAnsi="宋体" w:eastAsia="宋体" w:cs="宋体"/>
          <w:color w:val="000"/>
          <w:sz w:val="28"/>
          <w:szCs w:val="28"/>
        </w:rPr>
        <w:t xml:space="preserve">上半年药剂科的各项工作，在我院领导的正确领导下，认真贯彻执行药事管理的有关法律法规，紧紧围绕医院的工作重点和要求，全科职工以团结协作、求真务实的精神态度，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一、加强理论知识的学习，制定了全年的业务知识学习计划，每月按时按质完成。在繁忙的工作中，按时完成院务布置的任务。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二、严格执行医院的药品采购制度，保证购进药品的质量，并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三、积极开展药品不良反应的监测，将药品不良反应的监测工作转为主动服务的形式。在日常工作中，主动到临床收集药品使用后的信息反馈。发现药品不良反应时，协助临床做好药品不良反应的处理工作并查找原因，如与药品质量有关，及时更换厂家，以保证临床用药安全。按照药品不良反应的监测“可疑必报”的原则，督促临床主动填报药品不良反应报告表，我科及时做好药品不良反应事件的工作。</w:t>
      </w:r>
    </w:p>
    <w:p>
      <w:pPr>
        <w:ind w:left="0" w:right="0" w:firstLine="560"/>
        <w:spacing w:before="450" w:after="450" w:line="312" w:lineRule="auto"/>
      </w:pPr>
      <w:r>
        <w:rPr>
          <w:rFonts w:ascii="宋体" w:hAnsi="宋体" w:eastAsia="宋体" w:cs="宋体"/>
          <w:color w:val="000"/>
          <w:sz w:val="28"/>
          <w:szCs w:val="28"/>
        </w:rPr>
        <w:t xml:space="preserve">四、做好药品采购单据的整理和供应单位的对账工作，协助财务部门做好药品经济核算工作。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五、重视药品效期管理，建立了效期药品报警制度，做到“先进先出”、“进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六、做好药剂科的清洁卫生，每天清洁药品包装，做好防尘管理，保证发出的药品整洁。</w:t>
      </w:r>
    </w:p>
    <w:p>
      <w:pPr>
        <w:ind w:left="0" w:right="0" w:firstLine="560"/>
        <w:spacing w:before="450" w:after="450" w:line="312" w:lineRule="auto"/>
      </w:pPr>
      <w:r>
        <w:rPr>
          <w:rFonts w:ascii="宋体" w:hAnsi="宋体" w:eastAsia="宋体" w:cs="宋体"/>
          <w:color w:val="000"/>
          <w:sz w:val="28"/>
          <w:szCs w:val="28"/>
        </w:rPr>
        <w:t xml:space="preserve">七、遵守院规院纪，全科无一例不良记录。</w:t>
      </w:r>
    </w:p>
    <w:p>
      <w:pPr>
        <w:ind w:left="0" w:right="0" w:firstLine="560"/>
        <w:spacing w:before="450" w:after="450" w:line="312" w:lineRule="auto"/>
      </w:pPr>
      <w:r>
        <w:rPr>
          <w:rFonts w:ascii="宋体" w:hAnsi="宋体" w:eastAsia="宋体" w:cs="宋体"/>
          <w:color w:val="000"/>
          <w:sz w:val="28"/>
          <w:szCs w:val="28"/>
        </w:rPr>
        <w:t xml:space="preserve">在以后工作中，坚持做到更好更细，把药剂科工作完美化，科学化，合理化，是我们的奋斗目标。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2025-06-20T13:53:18+08:00</dcterms:created>
  <dcterms:modified xsi:type="dcterms:W3CDTF">2025-06-20T13:53:18+08:00</dcterms:modified>
</cp:coreProperties>
</file>

<file path=docProps/custom.xml><?xml version="1.0" encoding="utf-8"?>
<Properties xmlns="http://schemas.openxmlformats.org/officeDocument/2006/custom-properties" xmlns:vt="http://schemas.openxmlformats.org/officeDocument/2006/docPropsVTypes"/>
</file>