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最新医院护士节活动总结 医院护士节活动方案(三篇)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医院护士节活动总结 医院护士节活动方案一一、评选优秀护士结合海门卫生局的评选活动要求，评出5名海门市优秀护士，医院决定评出10名医院优秀护士。各科室推荐一名优秀护士，在院周会上进行投票，择优选出3名护士，2名护士长为海门市优秀护士，选出7为...</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医院护士节活动方案二</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很多医院都会举行护士节活动，下面给大家分享20_医院护士节的活动总结最新精选.欢迎阅读!为了方便大家，一起来看看吧!下面给大家分享关于20_年医院护士节的活动总结，欢迎阅读!</w:t>
      </w:r>
    </w:p>
    <w:p>
      <w:pPr>
        <w:ind w:left="0" w:right="0" w:firstLine="560"/>
        <w:spacing w:before="450" w:after="450" w:line="312" w:lineRule="auto"/>
      </w:pPr>
      <w:r>
        <w:rPr>
          <w:rFonts w:ascii="宋体" w:hAnsi="宋体" w:eastAsia="宋体" w:cs="宋体"/>
          <w:color w:val="000"/>
          <w:sz w:val="28"/>
          <w:szCs w:val="28"/>
        </w:rPr>
        <w:t xml:space="preserve">在院领导的关心、支持下，20_年5月14日，我院举行了“山东省眼科医院20_年国际护士节知识竞赛”，以庆祝一年一度的国际护士节。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主持。_副书记宣读了《关于表彰“夯实护理感动患者”活动优秀科室的决定》，内一科、外五科、外三科、内二科、外二科获成绩优异b类科室，急诊科、产房获成绩优异a类科室，_副院长和_院长分别为以上优秀科室颁奖。_委员颁发护理岗位工作满30年纪念证书，产科_和供应室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为女护士戴上洁白的燕尾帽，为男护士带上戴上洁白的象征着团结和包容的圆帽。所有新护士右手握拳举至耳旁，在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在院领导的关心、大力支持下，20_年5月12日，我院举行了“_省眼科医院20_年国际护士节知识竞赛”，以庆祝一年一度的国际护士节。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20_乡村医生年度工作总结范文例文大全5篇&lt;/span[_TAG_h2]医院护士节活动总结 医院护士节活动方案三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2025-08-08T18:40:28+08:00</dcterms:created>
  <dcterms:modified xsi:type="dcterms:W3CDTF">2025-08-08T18:40:28+08:00</dcterms:modified>
</cp:coreProperties>
</file>

<file path=docProps/custom.xml><?xml version="1.0" encoding="utf-8"?>
<Properties xmlns="http://schemas.openxmlformats.org/officeDocument/2006/custom-properties" xmlns:vt="http://schemas.openxmlformats.org/officeDocument/2006/docPropsVTypes"/>
</file>