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2024年医院工作人员年度思想工作总结(7篇)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思想工作总结一一、完善医疗制度，规范医院管理医院按照管理年活动的要求，在原有规章制度的基础上，重新制定了行政、医疗、护理、财务、职责五大类规章制度。为确保制度的落实，还制定了明确的考核细则，如《临床医疗考核细则》、《临床医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医院工作人员年度思想工作总结一</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医院工作人员年度思想工作总结二</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__人次，其中ct检查__人次，全年保量保质完成，干部、职工、农医保、食品饮服人员体检任务，总人数达__余人次，积极开展特殊检查，全年__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医院工作人员年度思想工作总结三</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医院工作人员年度思想工作总结四</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一、加强领导，把创建工作作为重中之重</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二、扩大宣传，不断提高员工安全意识</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三、强化落实，扎实开展平安建设工作</w:t>
      </w:r>
    </w:p>
    <w:p>
      <w:pPr>
        <w:ind w:left="0" w:right="0" w:firstLine="560"/>
        <w:spacing w:before="450" w:after="450" w:line="312" w:lineRule="auto"/>
      </w:pPr>
      <w:r>
        <w:rPr>
          <w:rFonts w:ascii="宋体" w:hAnsi="宋体" w:eastAsia="宋体" w:cs="宋体"/>
          <w:color w:val="000"/>
          <w:sz w:val="28"/>
          <w:szCs w:val="28"/>
        </w:rPr>
        <w:t xml:space="preserve">一是加强医疗、护理质量管理。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四、切实改善医疗服务</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