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社区工作季度总结(3篇)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体村民在村委村领导...</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