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2024年社区水库巡查工作总结(8篇)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水库巡查工作总结一（一）加强领导，强化值班责任。5月初，我局领导高度重视，专门成立防汛防台工作领导小组，全面启动防汛防台工作预案，层层落实各项防汛防台工作责任，做到“条块结合，以块为主”，确保工作有人抓，问题有人管，责任有人负。同时建立...</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社区水库巡查工作总结一</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社区水库巡查工作总结二</w:t>
      </w:r>
    </w:p>
    <w:p>
      <w:pPr>
        <w:ind w:left="0" w:right="0" w:firstLine="560"/>
        <w:spacing w:before="450" w:after="450" w:line="312" w:lineRule="auto"/>
      </w:pPr>
      <w:r>
        <w:rPr>
          <w:rFonts w:ascii="宋体" w:hAnsi="宋体" w:eastAsia="宋体" w:cs="宋体"/>
          <w:color w:val="000"/>
          <w:sz w:val="28"/>
          <w:szCs w:val="28"/>
        </w:rPr>
        <w:t xml:space="preserve">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今年我县降雨量比正常年份偏多，全县平均降xxmm，为去年同期的xx%，多年同期的xx%。截至目前全县三座中型水库和17座小（一）型水库共计蓄水量xx万m3，蓄水率为xx%。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xx月xx日至xx月xx日我县大部地区遭受暴雨袭击，各乡镇实测过程平均雨量超过xx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xx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社区水库巡查工作总结三</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社区水库巡查工作总结四</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社区水库巡查工作总结五</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_区20_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_年防汛积水点改造工程及铁路下立交泵站大修实施过程中，我们建立了施工例会制度，配合区防汛指挥部办公室、区水务工程质量监督站等相关部门做好了“区水务建设工程20_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社区水库巡查工作总结六</w:t>
      </w:r>
    </w:p>
    <w:p>
      <w:pPr>
        <w:ind w:left="0" w:right="0" w:firstLine="560"/>
        <w:spacing w:before="450" w:after="450" w:line="312" w:lineRule="auto"/>
      </w:pPr>
      <w:r>
        <w:rPr>
          <w:rFonts w:ascii="宋体" w:hAnsi="宋体" w:eastAsia="宋体" w:cs="宋体"/>
          <w:color w:val="000"/>
          <w:sz w:val="28"/>
          <w:szCs w:val="28"/>
        </w:rPr>
        <w:t xml:space="preserve">一是严格落实各项防汛职责制。县委、县政府高度重视防汛工作，及时对县防汛抗旱指挥部进行了调整充实。二是落实包工程职责制和技术岗位职责制，县委、县政府两办41号文件明确大中型水库由县委、县政府领导为行政包防职责人，水利技术骨干为包防技术职责人;县防指〔20xx〕5号文件明确小(一)、(二)型水库及河道由所在乡镇党政领导、水利站技术人员和村两委干部负责;塘坝及小型拦河闸由乡镇、村居干部负责。</w:t>
      </w:r>
    </w:p>
    <w:p>
      <w:pPr>
        <w:ind w:left="0" w:right="0" w:firstLine="560"/>
        <w:spacing w:before="450" w:after="450" w:line="312" w:lineRule="auto"/>
      </w:pPr>
      <w:r>
        <w:rPr>
          <w:rFonts w:ascii="宋体" w:hAnsi="宋体" w:eastAsia="宋体" w:cs="宋体"/>
          <w:color w:val="000"/>
          <w:sz w:val="28"/>
          <w:szCs w:val="28"/>
        </w:rPr>
        <w:t xml:space="preserve">二是修订完善各项防汛防山洪应急预案和防台风应急预案。把防汛工作任务进一步量化、细化，总结历年来防汛抗洪抢险中的实践经验，对全县大中小型水库82个防洪应急预案进行修订、完善和规范。修订、完善了县、乡、村防汛、防山洪应急预案及防台风应急预案938份。</w:t>
      </w:r>
    </w:p>
    <w:p>
      <w:pPr>
        <w:ind w:left="0" w:right="0" w:firstLine="560"/>
        <w:spacing w:before="450" w:after="450" w:line="312" w:lineRule="auto"/>
      </w:pPr>
      <w:r>
        <w:rPr>
          <w:rFonts w:ascii="宋体" w:hAnsi="宋体" w:eastAsia="宋体" w:cs="宋体"/>
          <w:color w:val="000"/>
          <w:sz w:val="28"/>
          <w:szCs w:val="28"/>
        </w:rPr>
        <w:t xml:space="preserve">三是认真做好防汛工程检查。县防指下发了费政汛旱〔20xx〕1号文件，即《关于开展防汛检查工作的通知》，下发了费政汛旱〔20xx〕6号文件，即《关于县防指成员及技术骨干综合督导检查防汛工作的通知》，安排各乡镇(街道)、县防指成员单位采取职责单位自查、重点工程检查和大中小型水库普查三种形式，对工程存在问题(交通、供电、通讯、水文测报设施情景)、防汛料物储备情景进行检查。要求各乡镇对辖区内的塘坝及各类民营水利工程进行检查。对检查情景进行了综合调度，查出各类安全隐患590处，整改落实590处。</w:t>
      </w:r>
    </w:p>
    <w:p>
      <w:pPr>
        <w:ind w:left="0" w:right="0" w:firstLine="560"/>
        <w:spacing w:before="450" w:after="450" w:line="312" w:lineRule="auto"/>
      </w:pPr>
      <w:r>
        <w:rPr>
          <w:rFonts w:ascii="宋体" w:hAnsi="宋体" w:eastAsia="宋体" w:cs="宋体"/>
          <w:color w:val="000"/>
          <w:sz w:val="28"/>
          <w:szCs w:val="28"/>
        </w:rPr>
        <w:t xml:space="preserve">四是进取储备防汛料物，落实防汛三线队伍。县防指下发了费政汛旱〔20xx〕2号文件，要求各乡镇、县直及水管理单位进取筹措资金，采取购置和号料的办法，筹备防汛料物。截止目前，全县共落实草、麻、编织袋万条，木材立方米，铁丝吨，块石万立方米，砂石料万立方米，冲锋舟6艘。共落实防汛常备队363人、抢险队8740人、后备队24780人，其中大中型水库落实常备队115人，抢险队3240人，后备队10400人。</w:t>
      </w:r>
    </w:p>
    <w:p>
      <w:pPr>
        <w:ind w:left="0" w:right="0" w:firstLine="560"/>
        <w:spacing w:before="450" w:after="450" w:line="312" w:lineRule="auto"/>
      </w:pPr>
      <w:r>
        <w:rPr>
          <w:rFonts w:ascii="宋体" w:hAnsi="宋体" w:eastAsia="宋体" w:cs="宋体"/>
          <w:color w:val="000"/>
          <w:sz w:val="28"/>
          <w:szCs w:val="28"/>
        </w:rPr>
        <w:t xml:space="preserve">五是进取做好河道防汛。我县河流较多，大小103条，且多属季节性河流，历来是防汛工作的重要组成部分。县防指下达了费政汛旱〔20xx〕3号文件，即《关于做好河道清障工作的`通知》，安排对河道阻水障碍物进行了划界，下达清障通知，督促落实整改，共清理障碍树木240亩，河道清淤23000立方。</w:t>
      </w:r>
    </w:p>
    <w:p>
      <w:pPr>
        <w:ind w:left="0" w:right="0" w:firstLine="560"/>
        <w:spacing w:before="450" w:after="450" w:line="312" w:lineRule="auto"/>
      </w:pPr>
      <w:r>
        <w:rPr>
          <w:rFonts w:ascii="宋体" w:hAnsi="宋体" w:eastAsia="宋体" w:cs="宋体"/>
          <w:color w:val="000"/>
          <w:sz w:val="28"/>
          <w:szCs w:val="28"/>
        </w:rPr>
        <w:t xml:space="preserve">六是切实抓好城市防汛。县防指向城市防办下发了费政汛旱〔20xx〕1号、3号、4号、6号文件，安排城市防办及相关部门认真总结历年抗洪救灾经验，研究具体措施，排查整改隐患，重点抓好县城阻水障碍物的清障以及低洼地工矿企业的厂房、仓库及学校、居民危房等城市基础设施的维修改造，确保城市防洪安全。县城市防汛领导小组召开了城市防汛工作会议专题进行部署。</w:t>
      </w:r>
    </w:p>
    <w:p>
      <w:pPr>
        <w:ind w:left="0" w:right="0" w:firstLine="560"/>
        <w:spacing w:before="450" w:after="450" w:line="312" w:lineRule="auto"/>
      </w:pPr>
      <w:r>
        <w:rPr>
          <w:rFonts w:ascii="宋体" w:hAnsi="宋体" w:eastAsia="宋体" w:cs="宋体"/>
          <w:color w:val="000"/>
          <w:sz w:val="28"/>
          <w:szCs w:val="28"/>
        </w:rPr>
        <w:t xml:space="preserve">七是县政府、县防指5月21日召开了全县防汛工作会议。县政府李永刚副县长主持会议，刘飞县长讲话，县水利局、县气象局分别通报了工作情景，县政府与各乡镇政府(街道办事处)签订了《防汛工作职责书》。各乡镇长(街道办主任)、县防指成员单位主要负责人、包防汛技术骨干、各乡镇水利站长、大中型水管单位负责人、县水利局中层以上干部参加了会议。</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社区水库巡查工作总结七</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社区水库巡查工作总结八</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2025-08-01T23:26:59+08:00</dcterms:created>
  <dcterms:modified xsi:type="dcterms:W3CDTF">2025-08-01T23:26:59+08:00</dcterms:modified>
</cp:coreProperties>
</file>

<file path=docProps/custom.xml><?xml version="1.0" encoding="utf-8"?>
<Properties xmlns="http://schemas.openxmlformats.org/officeDocument/2006/custom-properties" xmlns:vt="http://schemas.openxmlformats.org/officeDocument/2006/docPropsVTypes"/>
</file>