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社区整治养老诈骗工作总结(共27篇)</w:t>
      </w:r>
      <w:bookmarkEnd w:id="1"/>
    </w:p>
    <w:p>
      <w:pPr>
        <w:jc w:val="center"/>
        <w:spacing w:before="0" w:after="450"/>
      </w:pPr>
      <w:r>
        <w:rPr>
          <w:rFonts w:ascii="Arial" w:hAnsi="Arial" w:eastAsia="Arial" w:cs="Arial"/>
          <w:color w:val="999999"/>
          <w:sz w:val="20"/>
          <w:szCs w:val="20"/>
        </w:rPr>
        <w:t xml:space="preserve">来源：网络  作者：清香如梦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整治养老诈骗工作总结1根据xx市教育局文件精神，xx市xx小学于xx年9月至12月期间开展了防范电信诈骗主题宣传活动。通过大队部、总务后勤等部门通力合作，积极利用各种宣传资源和阵地，全方位、全覆盖宣传，主动防范和阻止电信诈骗案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宣传网络诈骗的**的重要性。班**再通过班会活动，向学生宣讲防范电信诈骗知识。通过黑板报、宣传板等形式进行广泛的传播。通过**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的蔓延态势，确保学生财产安全，进一步提升了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传活动的通知》要求和区教育局的决定，我园及时开展了以“预防电信诈骗，确保家财**”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一是电话诈骗；二是网络诈骗；三是短信诈骗。）、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为进一步提高广大老年人识骗防骗能力，大沙坝乡坚持宣传教育、依法打击、整治规范“三箭齐发”，多措并举组织开展打击整治养老诈骗专项行动，全力守护老年人的“钱袋子”。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社区整治养老诈骗工作总结3</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决策部署和全国专项办**安排，在省委**下，坚持宣传教育、**打击和整治规范，取得明显的阶段性成效，养老诈骗违法**得到有效遏制、养老领域涉诈乱象得到有效整治、老年群体反诈防诈意识有效增强、养老诈骗潜在风险得到有效化解、防范惩治养老诈骗**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要坚持系**理、**治理、综合治理、源头治理，以健全完善“六大长效机制”为抓手，常态化开展打击整治养老诈骗工作。要健全线索核查机制，持续畅通举报渠道，常态开展摸排核查，确保每一条线索都有人管、管得好。要健全**严惩机制，坚持打早打小、打准打狠、打深打透，持续保持**严惩强大震慑。要健全铲除土壤机制，对症下药，强化部门协作，及时消除监管盲区，切实提高行业领域**治理、**监管水*。要健全宣传教育机制，进一步推动在全社会形成“不敢骗、不能骗、骗不了”的良好态势。要健全责任落实机制，各地要承担好属地责任，各****要落实“谁主管谁负责”原则，确保打击整治养老诈骗有措施、有检查、有成效。要健全考核评价机制，把打击整治养老诈骗工作纳入**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社区整治养老诈骗工作总结5</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社区整治养老诈骗工作总结6</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社区整治养老诈骗工作总结7</w:t>
      </w:r>
    </w:p>
    <w:p>
      <w:pPr>
        <w:ind w:left="0" w:right="0" w:firstLine="560"/>
        <w:spacing w:before="450" w:after="450" w:line="312" w:lineRule="auto"/>
      </w:pPr>
      <w:r>
        <w:rPr>
          <w:rFonts w:ascii="宋体" w:hAnsi="宋体" w:eastAsia="宋体" w:cs="宋体"/>
          <w:color w:val="000"/>
          <w:sz w:val="28"/>
          <w:szCs w:val="28"/>
        </w:rPr>
        <w:t xml:space="preserve">**来，电信诈骗案件持续高发，案值巨大，****主要表现为网上刷单、网上借贷款、冒充QQ好友、网上买游戏币、购物退款、购买保健品等，为坚决打击电信诈骗的**，为有效遏制此类案件的发案势头，确保全县良好的社会治安环境，县*局整合刑侦专业力量，广泛动员移动、网通、电信公司、通信管理局、及银行系统等相关单位，对电信诈骗开展多部门、全方位的宣传、打击工作，今年以来，共开展大型街面宣传8次，发放宣传单5000余份，专题讲座6次，通过抖音、微信等自**宣传800余次，拦截反诈预警100余次，避免事主经济损失共计80余万元，共抓获各类**嫌疑人34人，有效震慑了**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的**的严峻形势，为切实增强群众的防范意识，最大限度地为群众挽回经济损失，110报警服务台专门设立反诈骗专家咨询席，认真受理群众报警，详细记录案情要素，及时把握**规律和动向，面对面向群众讲解防范赏识，切实提高报案群众及其亲属对电信诈骗的**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适时开展街面宣传、入户宣传，充分利用LED显示屏、标语、安全提示牌等形式加大宣传电信诈骗的**的**和防范措施，并通过自**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社区整治养老诈骗工作总结8</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社区整治养老诈骗工作总结10</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建设协调小组牵头，*****、*****、最高人民**、最高人民*、*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小组，于X月XX日召开**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区、直辖市）民政部门均已制订印发本地区专项行动实施方案，并成立了专项行动**小组，抽调专门工作力量组建专班。如*****区民政厅成立了由厅长任组长的专项行动**小组，还组建了由养老服务处等多个处室为主要成员的工作专班；在河南省，各地市民政部门将专项行动纳入单位“***”工程，纳入年度工作重点，成立工作**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宣传发动、打击整治、总结提升是专项行动的X个关键环节，其**传发动贯穿始终。为了让广大老年人快速识别涉养老服务诈骗行为，各地民政部门**开展了通俗易懂、形式多样的宣传活动。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传播扩大影响力，***区*市专门制作藏语宣传片方便老年人观看，陕西省富*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XXXXX智能化举报*台的基础上，还通过**微信、**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社区整治养老诈骗工作总结11</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社区整治养老诈骗工作总结12</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打击整治养老诈骗专项行动开展以来，乌海市两级**深入贯彻*关于打击整治养老诈骗专项行动的决策部署，多措并举，打出系列“组合拳”，全力守护老年人“钱袋子”。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w:t>
      </w:r>
    </w:p>
    <w:p>
      <w:pPr>
        <w:ind w:left="0" w:right="0" w:firstLine="560"/>
        <w:spacing w:before="450" w:after="450" w:line="312" w:lineRule="auto"/>
      </w:pPr>
      <w:r>
        <w:rPr>
          <w:rFonts w:ascii="宋体" w:hAnsi="宋体" w:eastAsia="宋体" w:cs="宋体"/>
          <w:color w:val="000"/>
          <w:sz w:val="28"/>
          <w:szCs w:val="28"/>
        </w:rPr>
        <w:t xml:space="preserve">乌海市两级******打击整治养老诈骗专项行动，切实提高**站位，成立了由分管副院长担任组长，各部门负责人为成员的专项行动办公室，层层压实工作责任，率先于4月28日召开了全市两级**部署动员会，*组*、院长王效俊对专项行动进行了全面部署，要求两级**干警深刻认识打击整治养老诈骗专项行动的重要意义，突出工作重点、细化工作举措，确保全市**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打击整治养老诈骗专项行动实施方案》，进一步明确任务、细化责任分工，为专项行动提供了全面的**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关于在全市范围内征集养老欺骗**线索的通告》，公布了举报方式，积极发动社会各界提供养老欺骗**线索，制发了《涉养老欺骗**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发布打击整治养老诈骗工作动态、法律知识、通告**等普法宣传稿件，设置[打击整治养老诈骗]宣传专栏，自**制作“严厉打击养老诈骗违法**切实维护安全稳定的.**社会环境”横幅。截至目前，**微信等自**已发布涉养老诈骗信息23篇次。三是加强与主流**合作。继续加强《***法制报》、乌海电视台《法在身边》栏目、《法治时空》栏目的合作，在市级以上**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——社区打击整治养老诈骗总结范文（精选14篇）</w:t>
      </w:r>
    </w:p>
    <w:p>
      <w:pPr>
        <w:ind w:left="0" w:right="0" w:firstLine="560"/>
        <w:spacing w:before="450" w:after="450" w:line="312" w:lineRule="auto"/>
      </w:pPr>
      <w:r>
        <w:rPr>
          <w:rFonts w:ascii="宋体" w:hAnsi="宋体" w:eastAsia="宋体" w:cs="宋体"/>
          <w:color w:val="000"/>
          <w:sz w:val="28"/>
          <w:szCs w:val="28"/>
        </w:rPr>
        <w:t xml:space="preserve">社区打击整治养老诈骗总结范文（精选14篇）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社区整治养老诈骗工作总结13</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20_年以来，出动工作人员372人次，检查旅行社124家次。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社区整治养老诈骗工作总结14</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社区整治养老诈骗工作总结15</w:t>
      </w:r>
    </w:p>
    <w:p>
      <w:pPr>
        <w:ind w:left="0" w:right="0" w:firstLine="560"/>
        <w:spacing w:before="450" w:after="450" w:line="312" w:lineRule="auto"/>
      </w:pPr>
      <w:r>
        <w:rPr>
          <w:rFonts w:ascii="宋体" w:hAnsi="宋体" w:eastAsia="宋体" w:cs="宋体"/>
          <w:color w:val="000"/>
          <w:sz w:val="28"/>
          <w:szCs w:val="28"/>
        </w:rPr>
        <w:t xml:space="preserve">**来，涉及学生的电信网络诈骗以及利用互联网、手机实施的非法贷款等案件不断增加，造成部分学生财产重大损失，甚至威胁人身安全。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发生，数学与统计学院积极**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社区整治养老诈骗工作总结16</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23、6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社区整治养老诈骗工作总结17</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坚定“*”、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社会稳定和人民群众切身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实现发案数明显下降，人民群众财产损失下降，抓获**嫌疑人数明显上升，破案数明显上升，防止形成新的电信网络诈骗窝点、防止形成新的地域性职业**重点地区等“两降两升两防”目标。</w:t>
      </w:r>
    </w:p>
    <w:p>
      <w:pPr>
        <w:ind w:left="0" w:right="0" w:firstLine="560"/>
        <w:spacing w:before="450" w:after="450" w:line="312" w:lineRule="auto"/>
      </w:pPr>
      <w:r>
        <w:rPr>
          <w:rFonts w:ascii="宋体" w:hAnsi="宋体" w:eastAsia="宋体" w:cs="宋体"/>
          <w:color w:val="000"/>
          <w:sz w:val="28"/>
          <w:szCs w:val="28"/>
        </w:rPr>
        <w:t xml:space="preserve">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制。严格执行《江西省涉电信网络新型违法**电话管理意见（试行）》规定，全力反制通信行业“黑灰产”问题。镇电信行业要进一步落实、落细通讯用户**制，加快完成未**电话存量用户身份信息补录登记，从严做好新入网电话用户**登记，坚决防止**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派出所；要加强虚拟手机号码、物联网卡管理，建立数据模型排查涉电诈可疑号码，排查结果及时**镇*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派出所要联系各村（居），建立一支以派出所**、村（社区）**、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开展“清楼扫街”行动，重点检查在出租房屋内办公司、办企业的租赁房，特别是对租住在出租房内的互联网公司的检查，严厉查处违反**制管理违法行为，及时消除涉诈窝点隐患，最大限度挤压电信网络诈骗违法**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大会常务委员会关于加强网络信息保护的决定》等规定，严格用户个人信息使用内部管理，采取必要的网络安全技术保障措施，全面开展用户个人信息保护自查，重点检查营业网点、**点等环节用户个人信息保护管理和涉及用户个人信息系统的安全防护，加强内部安全审计，严肃处理非法出售、泄露用户个人信息的问题。对于明知存在严重安全隐患仍不采取措施的，严肃查处并公开**。</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机制，定期向成员单位**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严厉打击。要深入开展“断卡”行动和“长风系列”攻坚行动，**严厉打击电信网络诈骗违法**，加强对上游贩卖“手机卡、银行卡”、非法侵占公民个人信息、建设非法APP和***等**行为，以及下游****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研究、督导检查，协调解决当前打击治理电诈**工作中遇到的突出问题。镇*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以及银行账户、支付账户和电话卡境外使用核验等机制，**开展集中检测筛查。对高危账户和电话使用人进行身份核验，未核验或经核验不是开户人使用的，依照规定采取限制、管控措施或暂停服务。*机关要加强警企、警民协作，深入研究案件警情特点规律，发挥各自技术资源优势开发*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创建活动。镇综治中心要调动全镇*政机关、企事业单位的综治力量，在本单位、本系统内开展反诈宣传，确保本单位本系统内工作人员及其家属不被诈骗。要加强驻社区（村）村警务室、司法所等力量整合，加强对各类人员尤其是诈骗重点高危人员、刑满**人员和社区矫正对象服务管理，实行定期调度**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派出所等部门要联合开展法律宣传进校园、进社区、进村组活动，通过网络**、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和*打击违法**、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派出所要分析梳理常见诈骗类型、诈骗方式、易受骗人群，并制作针对性的防范短信、视频、宣传单、宣传标语，及时推送给镇综治中心；移动、联通、电信公司要以公益广告形式推送*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或变相**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政主体责任。打击治理电信网络新型违法**工作是一项复杂的系统工程，综合性强、涉及面广，是全社会的共同责任，必须构建*政同责、部门联动和专业打击相结合的治理新格局。各村（居）要****，把打击治理电诈工作与经济社会发展工作同研究、同部署、同推进，严格落实**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要把打击治理电信诈骗工作纳入各村（居）**建设考核范围，将考核评价结果作为对村（居）考核评价的重要内容。对重视程度不够、工作措施不实、工作成效不明显的村（居），要倒查责任，视情进行**、**、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社区整治养老诈骗工作总结18</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社区整治养老诈骗工作总结19</w:t>
      </w:r>
    </w:p>
    <w:p>
      <w:pPr>
        <w:ind w:left="0" w:right="0" w:firstLine="560"/>
        <w:spacing w:before="450" w:after="450" w:line="312" w:lineRule="auto"/>
      </w:pPr>
      <w:r>
        <w:rPr>
          <w:rFonts w:ascii="宋体" w:hAnsi="宋体" w:eastAsia="宋体" w:cs="宋体"/>
          <w:color w:val="000"/>
          <w:sz w:val="28"/>
          <w:szCs w:val="28"/>
        </w:rPr>
        <w:t xml:space="preserve">一是线上线下集**传扩面。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台以及涉老社会**微信公众号，集中投放打击整治养老诈骗的宣传标语、防骗知识、公益广告、咨询服务等，通过*移动xx分公司向全市*移动用户发送打击整治养老服务领域诈骗的温馨提示100万条，市县两级民政部门开展集**传活动173场次。</w:t>
      </w:r>
    </w:p>
    <w:p>
      <w:pPr>
        <w:ind w:left="0" w:right="0" w:firstLine="560"/>
        <w:spacing w:before="450" w:after="450" w:line="312" w:lineRule="auto"/>
      </w:pPr>
      <w:r>
        <w:rPr>
          <w:rFonts w:ascii="宋体" w:hAnsi="宋体" w:eastAsia="宋体" w:cs="宋体"/>
          <w:color w:val="000"/>
          <w:sz w:val="28"/>
          <w:szCs w:val="28"/>
        </w:rPr>
        <w:t xml:space="preserve">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老年协会、老年志愿服务支队、广场舞**者，在广场舞、棋牌等活动开始前，定时开展关于防范养老诈骗知识主题宣讲，市县两级民政部门工作人员、社工**、居家养老上门服务工作人员等在进行入村入户宣讲，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社区整治养老诈骗工作总结20</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社区整治养老诈骗工作总结21</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为切实做好打击整治养老诈骗专项行动，根据工作需要，成立泰来农发行打击整治养老诈骗专项行动领导小组。办公室设在综合部，负责统筹谋划、组织实施、协调推动、督办落实等作用。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此次专项行动，依法严惩养老诈骗分子，有力震慑养老诈骗违法犯罪活动；曝光涉养老诈骗的典型案例，以案说法开展宣传教育，增强广大群众特别是老年人依法意识和识骗能力，营造全社会反诈浓厚氛围；形成防范打击涉养老诈骗的长效机制，巩固深化专项行动打击整治成果。</w:t>
      </w:r>
    </w:p>
    <w:p>
      <w:pPr>
        <w:ind w:left="0" w:right="0" w:firstLine="560"/>
        <w:spacing w:before="450" w:after="450" w:line="312" w:lineRule="auto"/>
      </w:pPr>
      <w:r>
        <w:rPr>
          <w:rFonts w:ascii="宋体" w:hAnsi="宋体" w:eastAsia="宋体" w:cs="宋体"/>
          <w:color w:val="000"/>
          <w:sz w:val="28"/>
          <w:szCs w:val="28"/>
        </w:rPr>
        <w:t xml:space="preserve">&gt;三、广泛开展宣传</w:t>
      </w:r>
    </w:p>
    <w:p>
      <w:pPr>
        <w:ind w:left="0" w:right="0" w:firstLine="560"/>
        <w:spacing w:before="450" w:after="450" w:line="312" w:lineRule="auto"/>
      </w:pPr>
      <w:r>
        <w:rPr>
          <w:rFonts w:ascii="宋体" w:hAnsi="宋体" w:eastAsia="宋体" w:cs="宋体"/>
          <w:color w:val="000"/>
          <w:sz w:val="28"/>
          <w:szCs w:val="28"/>
        </w:rPr>
        <w:t xml:space="preserve">泰来农发行利用宣传条幅海报，采用灵活有效、简易便行、群众喜闻乐见的方式，组织力量进社区、进广场，着重抓好防范养老诈骗知识的宣传普及，加大对养老诈骗套路、手段特点的警示宣传，广泛宣传养老诈骗警示案例，向老年群众传授防骗方法、举报途径。通过开展打击整治养老诈骗专项行动，增强了广大群众特别是老年人依法意识和识骗能力，营造全社会反诈浓厚氛围；形成防范打击涉养老诈骗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打击整治养老诈骗专项行动是今年平安中国建设的重要任务之一，要切实把思想和行动统一到_的决策部署上来，进一步统一思想，凝聚共识，以高度的政治责任感和强烈的使命承当，认真开展好专项行动，确保取得成效。</w:t>
      </w:r>
    </w:p>
    <w:p>
      <w:pPr>
        <w:ind w:left="0" w:right="0" w:firstLine="560"/>
        <w:spacing w:before="450" w:after="450" w:line="312" w:lineRule="auto"/>
      </w:pPr>
      <w:r>
        <w:rPr>
          <w:rFonts w:ascii="宋体" w:hAnsi="宋体" w:eastAsia="宋体" w:cs="宋体"/>
          <w:color w:val="000"/>
          <w:sz w:val="28"/>
          <w:szCs w:val="28"/>
        </w:rPr>
        <w:t xml:space="preserve">(二)确保责任落实。要高度重视，尽快成立工作专班，抓好组织推动，确保责任层层落实，任务层层分解。在做好疫情防控的基础上，科学合理摆布好专项行动和推进各项日常工作的关系，做到“两手抓、两不误、两促进”，确保专项行动扎实有序推进。</w:t>
      </w:r>
    </w:p>
    <w:p>
      <w:pPr>
        <w:ind w:left="0" w:right="0" w:firstLine="560"/>
        <w:spacing w:before="450" w:after="450" w:line="312" w:lineRule="auto"/>
      </w:pPr>
      <w:r>
        <w:rPr>
          <w:rFonts w:ascii="宋体" w:hAnsi="宋体" w:eastAsia="宋体" w:cs="宋体"/>
          <w:color w:val="000"/>
          <w:sz w:val="28"/>
          <w:szCs w:val="28"/>
        </w:rPr>
        <w:t xml:space="preserve">(三)固化经验建章立制。要总结借鉴专项行动的有效创新举措和成功经验，制定完善相关行业规定，及时固化为服务规范和工作制度。</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社区整治养老诈骗工作总结22</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相关要求，聚焦群众反映强烈的养老诈骗问题，青春山街道**社区以“三举措”扎实推进打击整治养老诈骗专项行动，用行动守护好老百姓的“钱袋子”，为老年人安享晚年营造良好的法治环境。</w:t>
      </w:r>
    </w:p>
    <w:p>
      <w:pPr>
        <w:ind w:left="0" w:right="0" w:firstLine="560"/>
        <w:spacing w:before="450" w:after="450" w:line="312" w:lineRule="auto"/>
      </w:pPr>
      <w:r>
        <w:rPr>
          <w:rFonts w:ascii="宋体" w:hAnsi="宋体" w:eastAsia="宋体" w:cs="宋体"/>
          <w:color w:val="000"/>
          <w:sz w:val="28"/>
          <w:szCs w:val="28"/>
        </w:rPr>
        <w:t xml:space="preserve">强化部署落实，推进工作高效运转。社区迅速成立由社区*总支*任组长的整治养老诈骗专项行动小组，召开打击整治养老诈骗专项行动工作推进会，明确职责任务，结合实际制定工作方案，形成运转高效的工作体系。</w:t>
      </w:r>
    </w:p>
    <w:p>
      <w:pPr>
        <w:ind w:left="0" w:right="0" w:firstLine="560"/>
        <w:spacing w:before="450" w:after="450" w:line="312" w:lineRule="auto"/>
      </w:pPr>
      <w:r>
        <w:rPr>
          <w:rFonts w:ascii="宋体" w:hAnsi="宋体" w:eastAsia="宋体" w:cs="宋体"/>
          <w:color w:val="000"/>
          <w:sz w:val="28"/>
          <w:szCs w:val="28"/>
        </w:rPr>
        <w:t xml:space="preserve">宣传持续用力，有效发挥网格员作用。通过网格员深入小区入户走访、微信群等方式，向老年人重点宣传养老诈骗特点、方式方法，叮嘱老人在日常生活中“不轻信、不盲目、不转账”，提高识骗防骗能力。结合社区各类活动发放宣传资料200余份，电子屏滚动播放宣传标语11条，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畅通举报途径，高质量推进线索摸排。积极摸排风险预判，建立线索摸排责任制，公布举报方式，畅通举报渠道，广泛接受群众举报线索，明确网格员及楼栋长职责，抓好小区线索摸排，对相关问题风险隐患建立台账，涉诈问题线索**移交有关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社区整治养老诈骗工作总结23</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社区整治养老诈骗工作总结24</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社区整治养老诈骗工作总结26</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社区整治养老诈骗工作总结27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2025-06-21T10:49:44+08:00</dcterms:created>
  <dcterms:modified xsi:type="dcterms:W3CDTF">2025-06-21T10:49:44+08:00</dcterms:modified>
</cp:coreProperties>
</file>

<file path=docProps/custom.xml><?xml version="1.0" encoding="utf-8"?>
<Properties xmlns="http://schemas.openxmlformats.org/officeDocument/2006/custom-properties" xmlns:vt="http://schemas.openxmlformats.org/officeDocument/2006/docPropsVTypes"/>
</file>