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大化解社区工作总结(精选18篇)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化解社区工作总结18月份调解中心办公室调解科成立以来，在调解中心办公室的领导、指导下，调解科主要做了两大方面的\'工作。一是对全区调解网络建设情况、调解阵地建设情况、调解人员配备情况进行了调研。基本情况如下：我区共有5个办事处2个镇，全部成...</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大化解社区工作总结2</w:t>
      </w:r>
    </w:p>
    <w:p>
      <w:pPr>
        <w:ind w:left="0" w:right="0" w:firstLine="560"/>
        <w:spacing w:before="450" w:after="450" w:line="312" w:lineRule="auto"/>
      </w:pPr>
      <w:r>
        <w:rPr>
          <w:rFonts w:ascii="宋体" w:hAnsi="宋体" w:eastAsia="宋体" w:cs="宋体"/>
          <w:color w:val="000"/>
          <w:sz w:val="28"/>
          <w:szCs w:val="28"/>
        </w:rPr>
        <w:t xml:space="preserve">（一）依法规范调解工作。严格依照相关法律和政策规定开展调解工作。明确各方当事人需自愿接受调解的基础上结合矛盾纠纷的特点和性质，制定和完善矛盾纠纷调解处理流程，保证矛盾纠纷的依法及时处理。对照上级有关规定，完善调解时限、调解制度、救济途径等相应规定，统一制作调解书，明确调解协议的效力。将开展工作中的困难情况及时向上级部门反映交流，力争正确办理每一件案件。</w:t>
      </w:r>
    </w:p>
    <w:p>
      <w:pPr>
        <w:ind w:left="0" w:right="0" w:firstLine="560"/>
        <w:spacing w:before="450" w:after="450" w:line="312" w:lineRule="auto"/>
      </w:pPr>
      <w:r>
        <w:rPr>
          <w:rFonts w:ascii="宋体" w:hAnsi="宋体" w:eastAsia="宋体" w:cs="宋体"/>
          <w:color w:val="000"/>
          <w:sz w:val="28"/>
          <w:szCs w:val="28"/>
        </w:rPr>
        <w:t xml:space="preserve">（二）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三）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四）加强相关法律法规宣传，引导群众参与。积极引导人民群众依靠行政调解途径解决争议纠纷。加大宣传力度，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大化解社区工作总结3</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w:t>
      </w:r>
    </w:p>
    <w:p>
      <w:pPr>
        <w:ind w:left="0" w:right="0" w:firstLine="560"/>
        <w:spacing w:before="450" w:after="450" w:line="312" w:lineRule="auto"/>
      </w:pPr>
      <w:r>
        <w:rPr>
          <w:rFonts w:ascii="宋体" w:hAnsi="宋体" w:eastAsia="宋体" w:cs="宋体"/>
          <w:color w:val="000"/>
          <w:sz w:val="28"/>
          <w:szCs w:val="28"/>
        </w:rPr>
        <w:t xml:space="preserve">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5宗，其中3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XX年古湾乡的行政调解工作在县委、县镇府的领导下，在县xxx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大化解社区工作总结4</w:t>
      </w:r>
    </w:p>
    <w:p>
      <w:pPr>
        <w:ind w:left="0" w:right="0" w:firstLine="560"/>
        <w:spacing w:before="450" w:after="450" w:line="312" w:lineRule="auto"/>
      </w:pPr>
      <w:r>
        <w:rPr>
          <w:rFonts w:ascii="宋体" w:hAnsi="宋体" w:eastAsia="宋体" w:cs="宋体"/>
          <w:color w:val="000"/>
          <w:sz w:val="28"/>
          <w:szCs w:val="28"/>
        </w:rPr>
        <w:t xml:space="preserve">赵川镇初级中学</w:t>
      </w:r>
    </w:p>
    <w:p>
      <w:pPr>
        <w:ind w:left="0" w:right="0" w:firstLine="560"/>
        <w:spacing w:before="450" w:after="450" w:line="312" w:lineRule="auto"/>
      </w:pPr>
      <w:r>
        <w:rPr>
          <w:rFonts w:ascii="宋体" w:hAnsi="宋体" w:eastAsia="宋体" w:cs="宋体"/>
          <w:color w:val="000"/>
          <w:sz w:val="28"/>
          <w:szCs w:val="28"/>
        </w:rPr>
        <w:t xml:space="preserve">关于开展白日矛盾纠纷排查化解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教体局的安排部署，我校结合实际情况，通过强化领导、精心组织、狠抓落实、积极化解各类矛盾，认真开展排查工作，已顺利完成了预期的目标。9月初至10月中旬，校领导班子认真组织开展矛盾排查化解工作，召开教师座谈会五余次，解决了20余位教师的工作及生活的困难问题。目前为止，没有一起上访发生。为我县教育事业和县域经济的发展创造了一个稳定、和谐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矛盾排查化解工作的开展过程中，把教师间、师生间矛盾纠纷排查化解活动摆上重要的议事日程，校领导班子及时召开会议。为了认真贯彻落实县教体局关于全面深入排查化解矛盾纠纷，校党支部和各部门发挥了职能作用，按照县教体局文件精神的有关规定，制定了符合我校实际的活动方案，成立了赵川镇初级中学矛盾排查化解领导小组，并指派专人，负责矛盾纠纷的排查化解工作，确保矛盾纠纷排查化解活动落到实处。对师生反映的矛盾大、纠纷多的问题，认真做好梳理分类，达到底数清、情况明，研究出有效的解决措施和方法。认真执行“谁主管，谁负责”、分管领导是第一责任人的原则，一级抓一级，一级对一级负责。坚持“分级管理，责任到人”的原则，把矛盾排查化解工作摆在突出位臵，为全面开展此项活动营造了良好的氛围。</w:t>
      </w:r>
    </w:p>
    <w:p>
      <w:pPr>
        <w:ind w:left="0" w:right="0" w:firstLine="560"/>
        <w:spacing w:before="450" w:after="450" w:line="312" w:lineRule="auto"/>
      </w:pPr>
      <w:r>
        <w:rPr>
          <w:rFonts w:ascii="宋体" w:hAnsi="宋体" w:eastAsia="宋体" w:cs="宋体"/>
          <w:color w:val="000"/>
          <w:sz w:val="28"/>
          <w:szCs w:val="28"/>
        </w:rPr>
        <w:t xml:space="preserve">热情接待来访师生，特别是对涉及到师生利益的各种诉求，区别情况，认真加以解决，维护了师生的合法利益，保证了我校正常的教育教学秩序。近三个月来，共受理师生来信18件，交办18件，已办结15件，办结率83％，接待来访师23余人（次）。同时，健全和完善重大矛盾纠纷督查督办和交办制度，有效防止了矛盾的激化和群体性上访事件，发挥了维护校园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近三个月来，根据县教体局的统一安排部署，在全校范围内进行了广泛细致地排查工作，做到底数清楚，有的放失。同时通过接访方式进行排查，把重要矛盾事件作为排查的重点，对排查出来的问题，及时进行汇总，全面掌握了矛盾纠纷等不稳定因素。</w:t>
      </w:r>
    </w:p>
    <w:p>
      <w:pPr>
        <w:ind w:left="0" w:right="0" w:firstLine="560"/>
        <w:spacing w:before="450" w:after="450" w:line="312" w:lineRule="auto"/>
      </w:pPr>
      <w:r>
        <w:rPr>
          <w:rFonts w:ascii="宋体" w:hAnsi="宋体" w:eastAsia="宋体" w:cs="宋体"/>
          <w:color w:val="000"/>
          <w:sz w:val="28"/>
          <w:szCs w:val="28"/>
        </w:rPr>
        <w:t xml:space="preserve">三、突出重点，切实维护师生利益。党支部及各部门在矛盾排查化解工作中，坚持把维护广大师生的切身利益和校园稳定作为根本任务。充分利用校园广播、橱窗、板报、电子屏等形式广泛宣传县教体局文件精神，教育师生通过正当渠道反映问题，有效防范简单问题复杂化、局部问题扩大化，尽量降低解决问题的难度，使师生依法维护自己合法权益。</w:t>
      </w:r>
    </w:p>
    <w:p>
      <w:pPr>
        <w:ind w:left="0" w:right="0" w:firstLine="560"/>
        <w:spacing w:before="450" w:after="450" w:line="312" w:lineRule="auto"/>
      </w:pPr>
      <w:r>
        <w:rPr>
          <w:rFonts w:ascii="宋体" w:hAnsi="宋体" w:eastAsia="宋体" w:cs="宋体"/>
          <w:color w:val="000"/>
          <w:sz w:val="28"/>
          <w:szCs w:val="28"/>
        </w:rPr>
        <w:t xml:space="preserve">四、积极预防，提高矛盾排查化解工作能力。及时、准确地在第一时间获得深层次、预警性信息，才能掌握矛盾化解工作的主动权。为此，我校积极加强矛盾排查化解工作的信息网络建设，确保信息畅通、反应迅速、内容准确。强化对矛盾排查化解工作人员的管理培训，切实提高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总之，今后的工作中，我们将克服困难、强化管理，把矛盾排查化解，维护校园稳定工作，当做一项长期工作，重中之重来抓，确保县教体局制定的各项目标顺利实现。</w:t>
      </w:r>
    </w:p>
    <w:p>
      <w:pPr>
        <w:ind w:left="0" w:right="0" w:firstLine="560"/>
        <w:spacing w:before="450" w:after="450" w:line="312" w:lineRule="auto"/>
      </w:pPr>
      <w:r>
        <w:rPr>
          <w:rFonts w:ascii="宋体" w:hAnsi="宋体" w:eastAsia="宋体" w:cs="宋体"/>
          <w:color w:val="000"/>
          <w:sz w:val="28"/>
          <w:szCs w:val="28"/>
        </w:rPr>
        <w:t xml:space="preserve">赵川镇初级中学党支部</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大化解社区工作总结5</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大化解社区工作总结6</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_民转刑_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大化解社区工作总结7</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大化解社区工作总结8</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大化解社区工作总结9</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_调防结合，以防为主_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大化解社区工作总结10</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大化解社区工作总结11</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大化解社区工作总结12</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大化解社区工作总结13</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大化解社区工作总结14</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大化解社区工作总结16</w:t>
      </w:r>
    </w:p>
    <w:p>
      <w:pPr>
        <w:ind w:left="0" w:right="0" w:firstLine="560"/>
        <w:spacing w:before="450" w:after="450" w:line="312" w:lineRule="auto"/>
      </w:pPr>
      <w:r>
        <w:rPr>
          <w:rFonts w:ascii="宋体" w:hAnsi="宋体" w:eastAsia="宋体" w:cs="宋体"/>
          <w:color w:val="000"/>
          <w:sz w:val="28"/>
          <w:szCs w:val="28"/>
        </w:rPr>
        <w:t xml:space="preserve">（一）党组重视，机构健全</w:t>
      </w:r>
    </w:p>
    <w:p>
      <w:pPr>
        <w:ind w:left="0" w:right="0" w:firstLine="560"/>
        <w:spacing w:before="450" w:after="450" w:line="312" w:lineRule="auto"/>
      </w:pPr>
      <w:r>
        <w:rPr>
          <w:rFonts w:ascii="宋体" w:hAnsi="宋体" w:eastAsia="宋体" w:cs="宋体"/>
          <w:color w:val="000"/>
          <w:sz w:val="28"/>
          <w:szCs w:val="28"/>
        </w:rPr>
        <w:t xml:space="preserve">今年初，局党组召开专题会，研究部署法制工作。一是成立由局党组书记、局长武正明任组长，分管领导彭跃云为副组长，各股室、队负责人为成员的局法制工作领导小组。明确了分管领导彭跃云亲自抓全局的法制工作。二是制定了20xx年度依法治理工作计划。三是制定了专项目标任务，下达了全年依法行政工作专项目标分解表。四是在城乡环境综合整治行动中，请相关媒体给予跟踪报道宣传。五是积极安排城管执法人员参加区上组织的各项专项治理活动。</w:t>
      </w:r>
    </w:p>
    <w:p>
      <w:pPr>
        <w:ind w:left="0" w:right="0" w:firstLine="560"/>
        <w:spacing w:before="450" w:after="450" w:line="312" w:lineRule="auto"/>
      </w:pPr>
      <w:r>
        <w:rPr>
          <w:rFonts w:ascii="宋体" w:hAnsi="宋体" w:eastAsia="宋体" w:cs="宋体"/>
          <w:color w:val="000"/>
          <w:sz w:val="28"/>
          <w:szCs w:val="28"/>
        </w:rPr>
        <w:t xml:space="preserve">（二）全面落实行政执法责任</w:t>
      </w:r>
    </w:p>
    <w:p>
      <w:pPr>
        <w:ind w:left="0" w:right="0" w:firstLine="560"/>
        <w:spacing w:before="450" w:after="450" w:line="312" w:lineRule="auto"/>
      </w:pPr>
      <w:r>
        <w:rPr>
          <w:rFonts w:ascii="宋体" w:hAnsi="宋体" w:eastAsia="宋体" w:cs="宋体"/>
          <w:color w:val="000"/>
          <w:sz w:val="28"/>
          <w:szCs w:val="28"/>
        </w:rPr>
        <w:t xml:space="preserve">1、落实行政执法责任追究制。一是与执法大队签订了行政执法责任书；二是按照《行政执法工作程序规定》和《执法错案和执法过错责任追究办法》，对执法行为给予检查和监督，截今为止，未发生行政调解案件。</w:t>
      </w:r>
    </w:p>
    <w:p>
      <w:pPr>
        <w:ind w:left="0" w:right="0" w:firstLine="560"/>
        <w:spacing w:before="450" w:after="450" w:line="312" w:lineRule="auto"/>
      </w:pPr>
      <w:r>
        <w:rPr>
          <w:rFonts w:ascii="宋体" w:hAnsi="宋体" w:eastAsia="宋体" w:cs="宋体"/>
          <w:color w:val="000"/>
          <w:sz w:val="28"/>
          <w:szCs w:val="28"/>
        </w:rPr>
        <w:t xml:space="preserve">2、建立了矛盾纠纷调解室。根据局机关制定的《应急处置机制》，为确保我局执法环境总体平稳，达到“小纠纷不出股室、大纠纷不出局、疑难纠纷不出区”的目标，矛盾纠纷调解室起到了化解源头矛盾的重要作用。</w:t>
      </w:r>
    </w:p>
    <w:p>
      <w:pPr>
        <w:ind w:left="0" w:right="0" w:firstLine="560"/>
        <w:spacing w:before="450" w:after="450" w:line="312" w:lineRule="auto"/>
      </w:pPr>
      <w:r>
        <w:rPr>
          <w:rFonts w:ascii="宋体" w:hAnsi="宋体" w:eastAsia="宋体" w:cs="宋体"/>
          <w:color w:val="000"/>
          <w:sz w:val="28"/>
          <w:szCs w:val="28"/>
        </w:rPr>
        <w:t xml:space="preserve">3、落实开展规范化服务型政府建设。一是安排专人到区政务服务中心办公，受理和接待城管行政审批许可事宜；二是机关相应股室按照程序，在申请事项工作日内负责办理审批事项，办结率达100%，在改善环境、方便群众方面有效的提高了行政效能。</w:t>
      </w:r>
    </w:p>
    <w:p>
      <w:pPr>
        <w:ind w:left="0" w:right="0" w:firstLine="560"/>
        <w:spacing w:before="450" w:after="450" w:line="312" w:lineRule="auto"/>
      </w:pPr>
      <w:r>
        <w:rPr>
          <w:rFonts w:ascii="宋体" w:hAnsi="宋体" w:eastAsia="宋体" w:cs="宋体"/>
          <w:color w:val="000"/>
          <w:sz w:val="28"/>
          <w:szCs w:val="28"/>
        </w:rPr>
        <w:t xml:space="preserve">4、核准审定执法人员资格。今年我局将对含三街办事处的116名委托执法人员办理委托执法证件。</w:t>
      </w:r>
    </w:p>
    <w:p>
      <w:pPr>
        <w:ind w:left="0" w:right="0" w:firstLine="560"/>
        <w:spacing w:before="450" w:after="450" w:line="312" w:lineRule="auto"/>
      </w:pPr>
      <w:r>
        <w:rPr>
          <w:rFonts w:ascii="宋体" w:hAnsi="宋体" w:eastAsia="宋体" w:cs="宋体"/>
          <w:color w:val="000"/>
          <w:sz w:val="28"/>
          <w:szCs w:val="28"/>
        </w:rPr>
        <w:t xml:space="preserve">5、加强队伍管理。一是统一了执法人员制服着装；二是实行早点名制度；三是每周组织执法人员两小时的法律知识巩固学习；四是落实周一点名点评制度；五是对违反相关规定和纪律人员给予相应处理。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（三）落实开展行政执法监督、培训工作</w:t>
      </w:r>
    </w:p>
    <w:p>
      <w:pPr>
        <w:ind w:left="0" w:right="0" w:firstLine="560"/>
        <w:spacing w:before="450" w:after="450" w:line="312" w:lineRule="auto"/>
      </w:pPr>
      <w:r>
        <w:rPr>
          <w:rFonts w:ascii="宋体" w:hAnsi="宋体" w:eastAsia="宋体" w:cs="宋体"/>
          <w:color w:val="000"/>
          <w:sz w:val="28"/>
          <w:szCs w:val="28"/>
        </w:rPr>
        <w:t xml:space="preserve">1、接受了市特邀监察员的调研督察。上半年，我局共办理市人大政协提案11个，办理“12345”投诉件29起，满意率达100%。</w:t>
      </w:r>
    </w:p>
    <w:p>
      <w:pPr>
        <w:ind w:left="0" w:right="0" w:firstLine="560"/>
        <w:spacing w:before="450" w:after="450" w:line="312" w:lineRule="auto"/>
      </w:pPr>
      <w:r>
        <w:rPr>
          <w:rFonts w:ascii="宋体" w:hAnsi="宋体" w:eastAsia="宋体" w:cs="宋体"/>
          <w:color w:val="000"/>
          <w:sz w:val="28"/>
          <w:szCs w:val="28"/>
        </w:rPr>
        <w:t xml:space="preserve">2、认真处理投诉、举报和信访。一是认真处理上级领导督办案件8起，均得到妥善处理；二是认真接待群众来访，共接待群众来访21起，均得到圆满解决；三是认真处理群众投诉、信访案件，共受理处理15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3、全方位宣传城管法律知识。一是与市城管局共同参加了市广播电台制作的一期阳光政务节目；二是实现了城管进社区工作；三是全区临街门店全面落实了“门前五包”制度；四是上街设点宣传城管法规6次，共发放相关法律知识资料2万余份。</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大化解社区工作总结17</w:t>
      </w:r>
    </w:p>
    <w:p>
      <w:pPr>
        <w:ind w:left="0" w:right="0" w:firstLine="560"/>
        <w:spacing w:before="450" w:after="450" w:line="312" w:lineRule="auto"/>
      </w:pPr>
      <w:r>
        <w:rPr>
          <w:rFonts w:ascii="宋体" w:hAnsi="宋体" w:eastAsia="宋体" w:cs="宋体"/>
          <w:color w:val="000"/>
          <w:sz w:val="28"/>
          <w:szCs w:val="28"/>
        </w:rPr>
        <w:t xml:space="preserve">一是统一制度建设标准。乡矛盾纠纷“大调解”协调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年初举办了全乡基层调解员培训班，参训人员10名；同时对基层调解员进行目标管理、量化考核、严格按标准落实奖惩。四是统一协调中心和调解室建设标准。协调中心具备了有办公室、调解室、档案室。调解室且要在20平方米以上，并有明显标志；全乡统一了上墙公示栏。从而使乡、村两级协调中心规范化建设得到了加强，使调处中心成为整合力量、联动各方的调处机构和工作平台。</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大化解社区工作总结18</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2025-06-18T19:25:59+08:00</dcterms:created>
  <dcterms:modified xsi:type="dcterms:W3CDTF">2025-06-18T19:25:59+08:00</dcterms:modified>
</cp:coreProperties>
</file>

<file path=docProps/custom.xml><?xml version="1.0" encoding="utf-8"?>
<Properties xmlns="http://schemas.openxmlformats.org/officeDocument/2006/custom-properties" xmlns:vt="http://schemas.openxmlformats.org/officeDocument/2006/docPropsVTypes"/>
</file>