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民警个人业务工作总结(热门5篇)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警个人业务工作总结1今年，在县公安局各级领导的指导下，我始终坚持“为法律负责、为民警负责、为群众负责”，在法制工作岗位上坚持认真履行自己的职责，现将一年来的工作情况做一简单的总结：政治理论学习部分工作部分：一、加强案件审核，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民警个人业务工作总结1</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__法》、《__法实施条例》、《云南省陆生野生动物保护条例》、《程序法》等；翻阅分局以往的案件卷宗从中学习；多次上网查阅政法网、林业网、__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公安系统政工民警培训一期。通过这一系列的刻苦学习，我的收获很大，特别是__公安业务技能有了很大的提高，目前已基本具备了一名合格__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民警个人业务工作总结3</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 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民警个人业务工作总结4</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_”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