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2024年班级个人德育工作总结 班级德育管理工作总结(3篇)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班级个人德育工作总结 班级德育管理工作总结一一、创设了一个合作、共进、和谐的同事氛围。一个好的集体，首先要有一个愉悦的氛围，试想没有了好心情，如何来的积极工作态度?在这方面，作为组长的我，努力营造着一个和谐、合作、共进的同事关系。同事间的互...</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 班级德育管理工作总结一</w:t>
      </w:r>
    </w:p>
    <w:p>
      <w:pPr>
        <w:ind w:left="0" w:right="0" w:firstLine="560"/>
        <w:spacing w:before="450" w:after="450" w:line="312" w:lineRule="auto"/>
      </w:pPr>
      <w:r>
        <w:rPr>
          <w:rFonts w:ascii="宋体" w:hAnsi="宋体" w:eastAsia="宋体" w:cs="宋体"/>
          <w:color w:val="000"/>
          <w:sz w:val="28"/>
          <w:szCs w:val="28"/>
        </w:rPr>
        <w:t xml:space="preserve">一、创设了一个合作、共进、和谐的同事氛围。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 班级德育管理工作总结二</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 班级德育管理工作总结三</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2025-05-02T11:32:44+08:00</dcterms:created>
  <dcterms:modified xsi:type="dcterms:W3CDTF">2025-05-02T11:32:44+08:00</dcterms:modified>
</cp:coreProperties>
</file>

<file path=docProps/custom.xml><?xml version="1.0" encoding="utf-8"?>
<Properties xmlns="http://schemas.openxmlformats.org/officeDocument/2006/custom-properties" xmlns:vt="http://schemas.openxmlformats.org/officeDocument/2006/docPropsVTypes"/>
</file>