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2024年公安个人季度工作总结(个人 公安工作个人季度工作总结(8篇)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安个人季度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v^有效沟通培训^v^;^v^公共事务服务咨询日^v^;^v^部门例会互动^v^;^v^部长轮岗^v^;^v^标杆部门评优^v^;^v^部门协工作机制^v^，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v^职业经理人^v^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v^活出真我风采集训营^v^，通过培训营的学习，个人在职业心态、演讲能力、执行力方面得到了很好的锻炼，并获得了集训营^v^口才奖^v^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v^麻木不仁^v^，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公安个人季度工作总结三</w:t>
      </w:r>
    </w:p>
    <w:p>
      <w:pPr>
        <w:ind w:left="0" w:right="0" w:firstLine="560"/>
        <w:spacing w:before="450" w:after="450" w:line="312" w:lineRule="auto"/>
      </w:pPr>
      <w:r>
        <w:rPr>
          <w:rFonts w:ascii="宋体" w:hAnsi="宋体" w:eastAsia="宋体" w:cs="宋体"/>
          <w:color w:val="000"/>
          <w:sz w:val="28"/>
          <w:szCs w:val="28"/>
        </w:rPr>
        <w:t xml:space="preserve">前言：辛苦的上半年工作已经告一段落，过去这段时间的辛苦拼搏，一定让你在工作中有了更多的提升！想必我们又需要写上半年工作总结了。那么写工作总结真的很难吗？以下为大家收集 3 篇公安局上半年工作总结及下半年工作计划，希望对大家有所帮助。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今年上半年以来，xx 县公安局在 xx 市局党委和县委、县政府的坚强领导下，认真贯彻落实全国全省全市政法、公安工作会议精神，深入推进落实战疫情、防风险、保安全、护稳定工作，较好完成了各项公安保卫任务，确保了全县政治安全、社会安定、人民安宁。</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涉黄涉赌违法人员 2 人，捣毁窝点 2 个，收缴赌资 10 余万元。</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公安个人季度工作总结四</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公安个人季度工作总结五</w:t>
      </w:r>
    </w:p>
    <w:p>
      <w:pPr>
        <w:ind w:left="0" w:right="0" w:firstLine="560"/>
        <w:spacing w:before="450" w:after="450" w:line="312" w:lineRule="auto"/>
      </w:pPr>
      <w:r>
        <w:rPr>
          <w:rFonts w:ascii="宋体" w:hAnsi="宋体" w:eastAsia="宋体" w:cs="宋体"/>
          <w:color w:val="000"/>
          <w:sz w:val="28"/>
          <w:szCs w:val="28"/>
        </w:rPr>
        <w:t xml:space="preserve">2.电子银行状况：一季度末，我部开立银行卡张，手机银行有效客户数户，完成开门红占比%，pos机台。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用心性。年初，我部结合总行目标任务、考核方案等文件，根据营业部自身工作实际，将存款、电子银行及电子银行存量转换等业务指标任务分配到人，并制定了详细的考核方案，充分调动了广大干部职工的用心性，领导身先士卒，职工各个争先，营业部构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职责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所以活动在我部扫描二维码登陆我行电子银行新平台和存量转换的客户就有328户，取得了很好的效果。我部1月27日我部与嘉艺舞蹈学校一齐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所以，我部始终紧抓住这项业务，各级进行分层营销，派专人跟进对公业务，进一步维护和财政、各部门客户的同时还在用心拓展新的机构客户。年初，我部透过社会关系了解到贫困户住房建设贷款分险基金的相关信息，我部透过和财政对接，做了超多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用心主动的状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公安个人季度工作总结六</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揭发的势头。今年以来，我与其他民警一道克难攻坚，先后破获了伤害致死。。。案、团伙系列抢劫杀案件，突破了”强某杀案、绑架案件等一批大要案件，抓获逃犯/，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不断的提高(:20_年公安民警个工作总结)。今年以来，我荣立个三等功1次，并被评为严打整治先进个，受到了表彰奖励。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三、大力强化刑侦根底建设，不断夯实刑侦工作阵地</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的毅力，满腔的正义，在这一点上，我始终告诫自己要做一个合格的刑警。积极投入到了保持^v^员先进行教育活动当中，在工作中，服从命令、听从指挥、随叫随到，正确摆正个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3、通过一家一户的上门发放居民身份证，我熟悉了群众和地形后，还给我的其他工作带来了好处(:20_年公安民警个工作总结)。那就是我可以不依靠村干部的带路，自己找到风波港村的任何居民家中。</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公安个人季度工作总结七</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公安个人季度工作总结八</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我院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2025-06-16T19:31:08+08:00</dcterms:created>
  <dcterms:modified xsi:type="dcterms:W3CDTF">2025-06-16T19:31:08+08:00</dcterms:modified>
</cp:coreProperties>
</file>

<file path=docProps/custom.xml><?xml version="1.0" encoding="utf-8"?>
<Properties xmlns="http://schemas.openxmlformats.org/officeDocument/2006/custom-properties" xmlns:vt="http://schemas.openxmlformats.org/officeDocument/2006/docPropsVTypes"/>
</file>