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月考个人分析总结(三篇)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考个人分析总结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方向。每篇课...</w:t>
      </w:r>
    </w:p>
    <w:p>
      <w:pPr>
        <w:ind w:left="0" w:right="0" w:firstLine="560"/>
        <w:spacing w:before="450" w:after="450" w:line="312" w:lineRule="auto"/>
      </w:pPr>
      <w:r>
        <w:rPr>
          <w:rFonts w:ascii="黑体" w:hAnsi="黑体" w:eastAsia="黑体" w:cs="黑体"/>
          <w:color w:val="000000"/>
          <w:sz w:val="36"/>
          <w:szCs w:val="36"/>
          <w:b w:val="1"/>
          <w:bCs w:val="1"/>
        </w:rPr>
        <w:t xml:space="preserve">月考个人分析总结一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月考个人分析总结二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为什么要写工作总结，每个人的经历和阅历不同，对工作总结的认识不同，写工作总结的出发点和目的就不同。那么工作总结该怎么写呢?下面给大家分享关于月考个人工作总结报告范文，方便大家学习。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中学生月考个人工作总结怎么写五篇&lt;/span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关于月工作总结与下月计划范文20_&lt;/span[_TAG_h2]月考个人分析总结三</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2025-05-02T21:40:48+08:00</dcterms:created>
  <dcterms:modified xsi:type="dcterms:W3CDTF">2025-05-02T21:40:48+08:00</dcterms:modified>
</cp:coreProperties>
</file>

<file path=docProps/custom.xml><?xml version="1.0" encoding="utf-8"?>
<Properties xmlns="http://schemas.openxmlformats.org/officeDocument/2006/custom-properties" xmlns:vt="http://schemas.openxmlformats.org/officeDocument/2006/docPropsVTypes"/>
</file>