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教师个人德育工作总结幼儿园(5篇)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教师个人德育工作总结初中 教师个人德育工作总结幼儿园一“无为”教育需要我们教师关注，并从教育的细节入手身体力行。书中从四个部分：做人篇、学习篇、做事篇和交往篇，充分阐述了教师如何有效关注教育的66个细节，如何身体力行地搞好教育工作，成为出色...</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教师个人德育工作总结幼儿园五</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