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财务会计的个人总结(五篇)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今年主要的工作情况(一)注重自身学习，提高自身综合素质。我深知学习是获取知识的重要方式，是一个人进步的力量源泉。一年来，我端正学习态度，把提高自身素质和加强自我学习结合在一起，在学习中获取人生中所需的精神食粮。1、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