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护士年度个人培训总结(四篇)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引进了广州总医院护理教育学分管理软件，试行护理教育培训与护士工作考核信息化管理，将护士考核、工作质量、服务态度等以学分的形式进行管理，作为护士晋升、聘任、再次注册的重要依据。加强了“三基”及专科技能的培训，今年护理部为...</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士的在职教育，护理部组织安排了全院性业务学习，为新理论、新技术及实用性知识讲座，同时，护理部充分发挥院内局域网的资源优势，及时上传护理讲座演示文稿，丰富了护士的学习内容，深受护士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w:t>
      </w:r>
    </w:p>
    <w:p>
      <w:pPr>
        <w:ind w:left="0" w:right="0" w:firstLine="560"/>
        <w:spacing w:before="450" w:after="450" w:line="312" w:lineRule="auto"/>
      </w:pPr>
      <w:r>
        <w:rPr>
          <w:rFonts w:ascii="宋体" w:hAnsi="宋体" w:eastAsia="宋体" w:cs="宋体"/>
          <w:color w:val="000"/>
          <w:sz w:val="28"/>
          <w:szCs w:val="28"/>
        </w:rPr>
        <w:t xml:space="preserve">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士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面对种种困难，培训小组不气馁，认知到培训教育任重道远，决不能松懈。在正视自身缺点的同时努力改进培训工作，也取得了一定的成效。本年度护士“三基”理论知识达标率为99%，基本技能合格率100%。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五、支持和鼓励护士继续学习。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士较多，操作水平较低，缺乏工作经验，对安全护理存在一定的风险。优质服务部分工作未落实到位，护理人员配备不足，部分生活护理未能落实到位，个别护士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本人在今年的护士职业培训中获益良多。在培训过程中的体会、感想等深深地影响了我，通过培训学习，我对医院文化、发展历史及医院的概况，医院的办院宗旨、行为规范、服务理念及愿景都有了一个深入的了解。以下为我的年终工作总结。</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护士年度培训总结护士年度培训总结。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