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小学交流教师个人总结简短(五篇)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简短一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小学交流教师个人总结简短一</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小学交流教师个人总结简短二</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小学交流教师个人总结简短三</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小学交流教师个人总结简短四</w:t>
      </w:r>
    </w:p>
    <w:p>
      <w:pPr>
        <w:ind w:left="0" w:right="0" w:firstLine="560"/>
        <w:spacing w:before="450" w:after="450" w:line="312" w:lineRule="auto"/>
      </w:pPr>
      <w:r>
        <w:rPr>
          <w:rFonts w:ascii="宋体" w:hAnsi="宋体" w:eastAsia="宋体" w:cs="宋体"/>
          <w:color w:val="000"/>
          <w:sz w:val="28"/>
          <w:szCs w:val="28"/>
        </w:rPr>
        <w:t xml:space="preserve">10月15日至16日，我有幸在西安参加了__教育基金会举办的《小学教师阅读交流会》，交流会上__等7位老师结合自己的工作实践，从不同角度和层面畅谈了阅读的一些体会，我们还实地参与了雷家湾小学的阅读活动课，开展了互动交流活动。虽然这次交流会时间很短，但受益非浅。主要有三点体会。</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小学交流教师个人总结简短五</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