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幼儿园财务人员个人总结(5篇)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幼儿园财务人员个人工作总结 幼儿园财务人员个人总结一一、思想品德方面本人始终以教师职业道德规范严格要求自己，加强政治学习、参加园内各项活动及政治学习，遵守纪律，热爱集体，服从分配，对本职工作努力求真、求实、求新。以积极热情的态度去完成园里安...</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幼儿园财务人员个人总结三</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幼儿园财务人员个人总结四</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幼儿园财务人员个人工作总结 幼儿园财务人员个人总结五</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