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交警个人季度工作总结(4篇)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交警个人季度工作总结一一、第3季度工作总结1、销售任务完成情景。2、第x季度轿车部共销售282台，我个人销售115台，其中__19台，__15台，__21台，占轿车部总数的18%。3、结合总办销售工作安排，每位员工轮流到__飞值班，在那边我...</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交警个人季度工作总结三</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560"/>
        <w:spacing w:before="450" w:after="450" w:line="312" w:lineRule="auto"/>
      </w:pPr>
      <w:r>
        <w:rPr>
          <w:rFonts w:ascii="黑体" w:hAnsi="黑体" w:eastAsia="黑体" w:cs="黑体"/>
          <w:color w:val="000000"/>
          <w:sz w:val="36"/>
          <w:szCs w:val="36"/>
          <w:b w:val="1"/>
          <w:bCs w:val="1"/>
        </w:rPr>
        <w:t xml:space="preserve">交警个人季度工作总结四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2025-07-10T09:44:37+08:00</dcterms:created>
  <dcterms:modified xsi:type="dcterms:W3CDTF">2025-07-10T09:44:37+08:00</dcterms:modified>
</cp:coreProperties>
</file>

<file path=docProps/custom.xml><?xml version="1.0" encoding="utf-8"?>
<Properties xmlns="http://schemas.openxmlformats.org/officeDocument/2006/custom-properties" xmlns:vt="http://schemas.openxmlformats.org/officeDocument/2006/docPropsVTypes"/>
</file>