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第二季度安全工作总结范文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第二季度安全工作总结范文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w:t>
      </w:r>
    </w:p>
    <w:p>
      <w:pPr>
        <w:ind w:left="0" w:right="0" w:firstLine="560"/>
        <w:spacing w:before="450" w:after="450" w:line="312" w:lineRule="auto"/>
      </w:pPr>
      <w:r>
        <w:rPr>
          <w:rFonts w:ascii="宋体" w:hAnsi="宋体" w:eastAsia="宋体" w:cs="宋体"/>
          <w:color w:val="000"/>
          <w:sz w:val="28"/>
          <w:szCs w:val="28"/>
        </w:rPr>
        <w:t xml:space="preserve">第二季度安全工作总结范文</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二季度安全工作总结。</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王刚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&gt;二、完善工作机制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工作总结《二季度安全工作总结》。</w:t>
      </w:r>
    </w:p>
    <w:p>
      <w:pPr>
        <w:ind w:left="0" w:right="0" w:firstLine="560"/>
        <w:spacing w:before="450" w:after="450" w:line="312" w:lineRule="auto"/>
      </w:pPr>
      <w:r>
        <w:rPr>
          <w:rFonts w:ascii="宋体" w:hAnsi="宋体" w:eastAsia="宋体" w:cs="宋体"/>
          <w:color w:val="000"/>
          <w:sz w:val="28"/>
          <w:szCs w:val="28"/>
        </w:rPr>
        <w:t xml:space="preserve">&gt;三、强化舆论宣传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&gt;四、狠抓工作落实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四是按照国务院、盛市统一部署，将在第二季度深入组织开展火灾隐患排查治理专项活动以及建筑领域、工矿企业、危险化学品和烟花爆竹、水上及道路交通等重点行业和领域的安全隐患排查活动。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五是在六月份组织安全生产宣传月的集中宣教活动。继续敦促基层及各类企业加大安全管理人员、农民工的安全培训力度。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