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最新施工安全工作总结(4篇)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施工安全工作总结一二、 检查范围：在建的公共建筑、市政基础设施和住宅工程，其中住宅工程检查的重点是各类保障性住房。三、检查内容(一)全面贯彻落实安全生产责任制，各施工企业和各工程项目部的安全生产目标分解及责任落实情况。(二)深入开展防范重、...</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施工安全工作总结一</w:t>
      </w:r>
    </w:p>
    <w:p>
      <w:pPr>
        <w:ind w:left="0" w:right="0" w:firstLine="560"/>
        <w:spacing w:before="450" w:after="450" w:line="312" w:lineRule="auto"/>
      </w:pPr>
      <w:r>
        <w:rPr>
          <w:rFonts w:ascii="宋体" w:hAnsi="宋体" w:eastAsia="宋体" w:cs="宋体"/>
          <w:color w:val="000"/>
          <w:sz w:val="28"/>
          <w:szCs w:val="28"/>
        </w:rPr>
        <w:t xml:space="preserve">二、 检查范围：在建的公共建筑、市政基础设施和住宅工程，其中住宅工程检查的重点是各类保障性住房。</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(二)深入开展防范重、特大施工事故工作情况。</w:t>
      </w:r>
    </w:p>
    <w:p>
      <w:pPr>
        <w:ind w:left="0" w:right="0" w:firstLine="560"/>
        <w:spacing w:before="450" w:after="450" w:line="312" w:lineRule="auto"/>
      </w:pPr>
      <w:r>
        <w:rPr>
          <w:rFonts w:ascii="宋体" w:hAnsi="宋体" w:eastAsia="宋体" w:cs="宋体"/>
          <w:color w:val="000"/>
          <w:sz w:val="28"/>
          <w:szCs w:val="28"/>
        </w:rPr>
        <w:t xml:space="preserve">1、针对第三季度和国庆、中秋两节期间安全生产的特点，加大安全生产监督和安全检查力度情况;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根据建筑施工安全检查标准的规定，建筑材料、构件、料具要分门别类，堆放整齐，建筑垃圾也要堆放整齐，但很多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(二)部分施工企业未设计安全急救方案，对突发事件措手不及，未能及时进行安全救援。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(三)临时用电：现场电工对《施工现场临时用电安全技术规范》规范熟悉程度不够，线路敷设不规范，施工现场分电箱漏电保护器没有使用空气开关。</w:t>
      </w:r>
    </w:p>
    <w:p>
      <w:pPr>
        <w:ind w:left="0" w:right="0" w:firstLine="560"/>
        <w:spacing w:before="450" w:after="450" w:line="312" w:lineRule="auto"/>
      </w:pPr>
      <w:r>
        <w:rPr>
          <w:rFonts w:ascii="宋体" w:hAnsi="宋体" w:eastAsia="宋体" w:cs="宋体"/>
          <w:color w:val="000"/>
          <w:sz w:val="28"/>
          <w:szCs w:val="28"/>
        </w:rPr>
        <w:t xml:space="preserve">(四)安全管理：企业对项目部安全生产监控力度不够，部分企业出现以包带管现象;项目部现场专职安全员到位率低，施工现场安全交底、安全教育、班组安全活动等制度落实不够。</w:t>
      </w:r>
    </w:p>
    <w:p>
      <w:pPr>
        <w:ind w:left="0" w:right="0" w:firstLine="560"/>
        <w:spacing w:before="450" w:after="450" w:line="312" w:lineRule="auto"/>
      </w:pPr>
      <w:r>
        <w:rPr>
          <w:rFonts w:ascii="宋体" w:hAnsi="宋体" w:eastAsia="宋体" w:cs="宋体"/>
          <w:color w:val="000"/>
          <w:sz w:val="28"/>
          <w:szCs w:val="28"/>
        </w:rPr>
        <w:t xml:space="preserve">(五)施工单位没有按照云南省建筑施工现场安全内业资料汇编中的要求做好安全资料。</w:t>
      </w:r>
    </w:p>
    <w:p>
      <w:pPr>
        <w:ind w:left="0" w:right="0" w:firstLine="560"/>
        <w:spacing w:before="450" w:after="450" w:line="312" w:lineRule="auto"/>
      </w:pPr>
      <w:r>
        <w:rPr>
          <w:rFonts w:ascii="宋体" w:hAnsi="宋体" w:eastAsia="宋体" w:cs="宋体"/>
          <w:color w:val="000"/>
          <w:sz w:val="28"/>
          <w:szCs w:val="28"/>
        </w:rPr>
        <w:t xml:space="preserve">(六)安全责任制的落实有待进一步加强，安全责任制度、安全操作规程只停留在口头上，未落到实处。</w:t>
      </w:r>
    </w:p>
    <w:p>
      <w:pPr>
        <w:ind w:left="0" w:right="0" w:firstLine="560"/>
        <w:spacing w:before="450" w:after="450" w:line="312" w:lineRule="auto"/>
      </w:pPr>
      <w:r>
        <w:rPr>
          <w:rFonts w:ascii="宋体" w:hAnsi="宋体" w:eastAsia="宋体" w:cs="宋体"/>
          <w:color w:val="000"/>
          <w:sz w:val="28"/>
          <w:szCs w:val="28"/>
        </w:rPr>
        <w:t xml:space="preserve">针对以上问题，我局已下发1份停工整改通知书，7份限期整改通知书，各工地整改完毕后，我局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五、 今后工作计划</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(二)继续加强对安全生产工作的领导，明确职责，落实责任，建立健全安全各项规章制度，继续对签订责任状的单位落实情况进行跟踪督查，进一步强化安全生产防范措施。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也关系到我区建筑业的健康发展，我局一直以“三个代表”重要思想为指导，坚持科学的发展观和正确的政绩观，本着对党和人民高度负责的态度，认真做好冬期安全生产检查工作，能做到执法必严，违法必究，从而确保我区建筑业健康稳定的发展，不断提高党和政府的执政能力和为人民服务的水平，为全面建设和谐××做出新贡献。</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施工安全工作总结二</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xx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xx年某某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xx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xx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xx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20xx年我公司一心想着把安全生产工作做好、做到位，但仍存在安全生产工作的落实难问题。针对这一情况我们也做了总结分析，存在安全生产工作落实难的主要原因有两方面：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第一、在今年的基础上继续加大检查监督力度；第二、加大专职安全管理人员的培养力度；第三、积极组织公司的基层管理人员和施工人员进行安全技能知识方面培训，真正实现“管技术也能管安全”的工作局面；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施工安全工作总结三</w:t>
      </w:r>
    </w:p>
    <w:p>
      <w:pPr>
        <w:ind w:left="0" w:right="0" w:firstLine="560"/>
        <w:spacing w:before="450" w:after="450" w:line="312" w:lineRule="auto"/>
      </w:pPr>
      <w:r>
        <w:rPr>
          <w:rFonts w:ascii="宋体" w:hAnsi="宋体" w:eastAsia="宋体" w:cs="宋体"/>
          <w:color w:val="000"/>
          <w:sz w:val="28"/>
          <w:szCs w:val="28"/>
        </w:rPr>
        <w:t xml:space="preserve">从今年一开工，专业公司经理组织各个工程点负责人、安全员、班组长布置和安排了关于加强施工机械管理、保养、运转等方面的要求：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一年来，机械专业公司承担着x1、x2、x3、x4、x5、x6、x7、x8等施工点的机械拆装、运转等一条龙服务。其间dbq4000塔吊拆装5次，整体移位2次。尤其在x2工程，dbq4000塔吊整体平移，由于从未使用过此项技术，存在很多困难。在公司领导的支持和综企公司的积极配合下，仅用了7天就完成了dbq4000塔吊的搬迁任务，缩短工期约40天。在搬迁过程中没有发生任何机械和人员伤亡事故，为机械专业公司在大型机械上的管理和技术使用奠定了坚实的基础。dbq3000塔吊拆装2次，在x1项目部机械专业公司对百吨回转制动进行了技改，改造后回转性能良好，得到了x1项目部的认可和奖励。龙门吊拆装12次，由其在x5项目部、x8项目部63t龙门吊安装过程中，以前都是由两车抬吊，由于工程点多、机械少、无法用两车抬吊，机械专业公司领导班子研究了m250履带吊的性能，在确保安全的情况下，决定由m250履带吊单独完成63t龙门吊大桥的吊装任务。在其吊装过程中无任何机械和人员损伤发生，安全顺利地将大桥就位。门座吊拆装4次，履带吊拆装若干次，电梯拆装7次，并且在已装好的施工点进行机械运行、维护、保养一条龙服务，在施工机具少的情况下，施工机具强制运行，利用施工空隙进行养护和维修，目前，运转机械性能及连续运行能力良好，已经受到其它专业工地的认可。</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施工安全工作总结四</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国务院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宋体" w:hAnsi="宋体" w:eastAsia="宋体" w:cs="宋体"/>
          <w:color w:val="000"/>
          <w:sz w:val="28"/>
          <w:szCs w:val="28"/>
        </w:rPr>
        <w:t xml:space="preserve">7、建筑施工安全半年工作总结</w:t>
      </w:r>
    </w:p>
    <w:p>
      <w:pPr>
        <w:ind w:left="0" w:right="0" w:firstLine="560"/>
        <w:spacing w:before="450" w:after="450" w:line="312" w:lineRule="auto"/>
      </w:pPr>
      <w:r>
        <w:rPr>
          <w:rFonts w:ascii="宋体" w:hAnsi="宋体" w:eastAsia="宋体" w:cs="宋体"/>
          <w:color w:val="000"/>
          <w:sz w:val="28"/>
          <w:szCs w:val="28"/>
        </w:rPr>
        <w:t xml:space="preserve">根据区政府、安委会和区住建局有关文件精神，我局认真落实安全生产主体责任制，建立健全安全生产责任制，加强监管，加大安全投入，预防和减少建设工程安全生产事故。通过整治，进一步强化各方主体的安全生产责任，全面推进建设工程安全文明标准化施工，集中解决建设工程施工安全生产中存在的重大安全生产事故隐患及突出问题，提高建设工程施工安全生产总体水平。发出事故隐患责令改正通知书69份，共查出事故隐患341条。</w:t>
      </w:r>
    </w:p>
    <w:p>
      <w:pPr>
        <w:ind w:left="0" w:right="0" w:firstLine="560"/>
        <w:spacing w:before="450" w:after="450" w:line="312" w:lineRule="auto"/>
      </w:pPr>
      <w:r>
        <w:rPr>
          <w:rFonts w:ascii="宋体" w:hAnsi="宋体" w:eastAsia="宋体" w:cs="宋体"/>
          <w:color w:val="000"/>
          <w:sz w:val="28"/>
          <w:szCs w:val="28"/>
        </w:rPr>
        <w:t xml:space="preserve">（1）、加强起重机械安全技术档案管理，对从事建筑起重机械租赁单位，严格按规定办理大型建筑起重机械备案手续，建立大型建筑起重机械安全技术档案；（2）、加强安装拆卸管理。严格要求大型建筑起重机械安装单位与使用单位签订大型建筑起重机械设备安装、拆卸合同及安全生产协议书，明确双方安全生产责任，并按规定办理告知手续。安拆过程中，要求使用单位根据安装单位的要求设置安装区域警戒线，划出警戒区，由专人进行监护，监理在场实施旁站监督；（3）、严格审查特种作业人员资格。对建筑起重机械安拆工、起重信号工、起重司机、司索工、维修工、机械管理人员，特种作业人员必须持有建设主管部门颁发的特种作业操作资格证方可上网。（4）、加强验收管理。安装完毕，安装单位自验合格后，使用单位应委托有专业资质的检验检测机构检验合格后，要求使用单位组织出租、安装、监理等有关单位进行验收合格，方可投入使用。今年塔式起重机使用登记备案35台，施工升降机49台。</w:t>
      </w:r>
    </w:p>
    <w:p>
      <w:pPr>
        <w:ind w:left="0" w:right="0" w:firstLine="560"/>
        <w:spacing w:before="450" w:after="450" w:line="312" w:lineRule="auto"/>
      </w:pPr>
      <w:r>
        <w:rPr>
          <w:rFonts w:ascii="宋体" w:hAnsi="宋体" w:eastAsia="宋体" w:cs="宋体"/>
          <w:color w:val="000"/>
          <w:sz w:val="28"/>
          <w:szCs w:val="28"/>
        </w:rPr>
        <w:t xml:space="preserve">（1）、凡从事建筑现场钢管脚手架搭设的分包单位，必须具备建设行政主管部门颁发的《脚手架作业分包企业资质》和《安全生产许可证，严禁超越资质许可范围承接业务或进行资质转借、挂靠等违法行为；搭设前分包单位必须将钢管及扣件的产品质量合格证、厂家生产许可证以及检测报告等报送监理单位审核；钢管、扣件必须到有资质的检测机构进行检测，脚手架搭设是否编制专项施工方案，在施工方案论证上、审批审核程序是否完备，实际搭设是否按施工方案进行，搭设完毕后是否履行分段验收手续等等。（2）、脚手架搭设前应对基础进行平整、夯实，并浇注强度不少于c10、厚不小于8cm的砼，做好排水措施。立杆底部应设置底座及垫木或设置槽钢；杆件要求：钢管必须除锈刷漆，剪刀撑、扶手栏杆应采用黑黄相间的警示色，通道口防护棚的立杆、栏杆、悬挑式脚手架的挑梁、挡脚板应刷警示色；脚手架外侧必须挂设符合标准要求的20xx目/㎡阻燃密目式安全网，对安全网破损老化重新更换。立杆间距和连墙件必须按脚手架编制方案执行，架体高度必须高出屋面檐口上皮1.2m和女儿墙上皮1.5m，对电梯口、采光井的架体必须有专项搭设方案，连墙件应按编制方案和有关规范设置。</w:t>
      </w:r>
    </w:p>
    <w:p>
      <w:pPr>
        <w:ind w:left="0" w:right="0" w:firstLine="560"/>
        <w:spacing w:before="450" w:after="450" w:line="312" w:lineRule="auto"/>
      </w:pPr>
      <w:r>
        <w:rPr>
          <w:rFonts w:ascii="宋体" w:hAnsi="宋体" w:eastAsia="宋体" w:cs="宋体"/>
          <w:color w:val="000"/>
          <w:sz w:val="28"/>
          <w:szCs w:val="28"/>
        </w:rPr>
        <w:t xml:space="preserve">按照《建设工程高大模板支撑系统施工安全监督管理导则》、《高大模板扣件式钢管支撑体系施工安全管理规定》和《建筑施工模板安全技术规范》（jgj162-20xx）等标准规范，对模板支撑体系的设计、搭设、拆卸、检查、验收和管理进行检查，重点检查安全技术交底的针对性，混凝土浇筑作业顺序的合理性。从检查的情况来看，存在模板支撑水平拉杆和剪刀撑、扫地杆无连续性搭设、基础无夯实现象、无验收及监理无旁站等问题。</w:t>
      </w:r>
    </w:p>
    <w:p>
      <w:pPr>
        <w:ind w:left="0" w:right="0" w:firstLine="560"/>
        <w:spacing w:before="450" w:after="450" w:line="312" w:lineRule="auto"/>
      </w:pPr>
      <w:r>
        <w:rPr>
          <w:rFonts w:ascii="宋体" w:hAnsi="宋体" w:eastAsia="宋体" w:cs="宋体"/>
          <w:color w:val="000"/>
          <w:sz w:val="28"/>
          <w:szCs w:val="28"/>
        </w:rPr>
        <w:t xml:space="preserve">按照《省建筑边坡与深基坑工程管理规定》和有关建筑施工安全技术标准规范的规定，重点对勘察设计、土方开挖、基坑支护、临边防护、变形监测等进行监管。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2025-06-15T07:32:23+08:00</dcterms:created>
  <dcterms:modified xsi:type="dcterms:W3CDTF">2025-06-15T07:32:23+08:00</dcterms:modified>
</cp:coreProperties>
</file>

<file path=docProps/custom.xml><?xml version="1.0" encoding="utf-8"?>
<Properties xmlns="http://schemas.openxmlformats.org/officeDocument/2006/custom-properties" xmlns:vt="http://schemas.openxmlformats.org/officeDocument/2006/docPropsVTypes"/>
</file>