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第三季度安全工作总结</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第三季度安全工作总结第三季度，我矿在公司的正确领导下，认真贯彻国家、自治区及集团公司关于安全生产工作的精神和要求，坚持“安全第一、预防为主、综合治理”的安全生产方针，全面落实安全生产责任制，坚持以人为本的安全理念，强化安全教育，加大安全投入...</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我矿在公司的正确领导下，认真贯彻国家、自治区及集团公司关于安全生产工作的精神和要求，坚持“安全第一、预防为主、综合治理”的安全生产方针，全面落实安全生产责任制，坚持以人为本的安全理念，强化安全教育，加大安全投入，突出一通三防管理、顶板治理、职业病危害防治工作重点，规范隐患排查治理和三违行为查处，较好的完成了第三季度安全生产工作，为进一步提高安全生产保障水平，增强全员安全意识，有效防范和坚决遏制事故发生，促进矿井安全生产形势持续稳定发展。现将我矿第二季度安全生产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矿井共发生工伤事故1起1人次，轻伤事故4起4人次，查处“三违”行为68起107人次，矿井自查自检11次，检查问题隐患151条，整改完成151条；开展安全生产大检查、粉尘防治、职业卫生、打非治违“六打六治”、节前安全大检查等专项检查6次，检查出问题隐患56条，整改完成54条；组织开展安全教育、职业病危害防治、应急救援管理、安健环学习、班组学习培训9次，组织开展职业病危害事故应急演练1次，组织开展提升运输事故应急演练1次；组织职工参加职业健康体检307人次；特殊工种培训4期11人次，新培训人员1期6人次，换证培训4期42人次；8月初完成了风选系统的安装调试工作，为我矿机械化、自动化、现代化建设又迈上了新的台阶； 8月初，通过了国家一级安全质量标准化矿井验收工作； 8月中旬顺利通过了集团公司安健环第三方评审，获得了一钻的良好成绩，安健环体系建设取得了阶段性成果。根据公司统一要求，组织专业技术人员根据矿井生产实际重新对矿井生产安全事故应急预案进行了修订完善，并进行了备案。9月份分别组织开展了职业病危害事故桌面应急演练和提升运输事故桌面应急演练。</w:t>
      </w:r>
    </w:p>
    <w:p>
      <w:pPr>
        <w:ind w:left="0" w:right="0" w:firstLine="560"/>
        <w:spacing w:before="450" w:after="450" w:line="312" w:lineRule="auto"/>
      </w:pPr>
      <w:r>
        <w:rPr>
          <w:rFonts w:ascii="宋体" w:hAnsi="宋体" w:eastAsia="宋体" w:cs="宋体"/>
          <w:color w:val="000"/>
          <w:sz w:val="28"/>
          <w:szCs w:val="28"/>
        </w:rPr>
        <w:t xml:space="preserve">第三季度矿井以质量标准化建设为平台，以班组建设和安健环体系建设为抓手，认真落实安全生产责任制。矿井于7月底开始B61201回撤和B51201工作面安装工作，针对搬家期间的安全生产工作，矿井编制了专项安全生产技术措施，召开专题会议解决回撤安装时存在的问题，安排专业负责吊装、运输各环节的安全工作，矿井领导、职能科室深入一线开展隐患排查治理，督促落实整改，做到了检查不留死角，隐患整改闭环管理，有效保障了搬家期间的安全生产工作。B51201工作面试运转期间，矿井组织专业队伍对各个环节存在的问题进行攻坚克难，顺利实现了工作面正常生产，为矿井实现全年生产任务提供了有利保障。</w:t>
      </w:r>
    </w:p>
    <w:p>
      <w:pPr>
        <w:ind w:left="0" w:right="0" w:firstLine="560"/>
        <w:spacing w:before="450" w:after="450" w:line="312" w:lineRule="auto"/>
      </w:pPr>
      <w:r>
        <w:rPr>
          <w:rFonts w:ascii="宋体" w:hAnsi="宋体" w:eastAsia="宋体" w:cs="宋体"/>
          <w:color w:val="000"/>
          <w:sz w:val="28"/>
          <w:szCs w:val="28"/>
        </w:rPr>
        <w:t xml:space="preserve">根据国务院及上级行管部门、集团公司、新疆公司要求，</w:t>
      </w:r>
    </w:p>
    <w:p>
      <w:pPr>
        <w:ind w:left="0" w:right="0" w:firstLine="560"/>
        <w:spacing w:before="450" w:after="450" w:line="312" w:lineRule="auto"/>
      </w:pPr>
      <w:r>
        <w:rPr>
          <w:rFonts w:ascii="宋体" w:hAnsi="宋体" w:eastAsia="宋体" w:cs="宋体"/>
          <w:color w:val="000"/>
          <w:sz w:val="28"/>
          <w:szCs w:val="28"/>
        </w:rPr>
        <w:t xml:space="preserve">矿井积极组织开展各项安全专项检查，有效保证了矿井安全生产持续稳定好转。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第三季度矿井已发生多起电机烧毁和提升机故障事故，严重影响矿井正常安全生产工作，暴露出我矿机械设备检修维护方面存在较大的漏洞，相关专业技术人才欠缺，现有技术人员专业技能水平参差不齐，作业人员违章作业等多项问题，下季度将重点针对机械设备管理方面加强监管。综采队需要重点注意的是工作面的上窜下滑、回风隅角瓦斯管理、机械设备维护检修、皮带运输系统维护以及煤质管理。</w:t>
      </w:r>
    </w:p>
    <w:p>
      <w:pPr>
        <w:ind w:left="0" w:right="0" w:firstLine="560"/>
        <w:spacing w:before="450" w:after="450" w:line="312" w:lineRule="auto"/>
      </w:pPr>
      <w:r>
        <w:rPr>
          <w:rFonts w:ascii="宋体" w:hAnsi="宋体" w:eastAsia="宋体" w:cs="宋体"/>
          <w:color w:val="000"/>
          <w:sz w:val="28"/>
          <w:szCs w:val="28"/>
        </w:rPr>
        <w:t xml:space="preserve">地面风选系统已全面投入使用，但是除尘、降尘系统仍未到位，机电科尽快制定除尘设备采购方案，上报公司进行采购。运输队督促作业人员正确佩戴防尘口罩等个人防护用具，做好个人防护。</w:t>
      </w:r>
    </w:p>
    <w:p>
      <w:pPr>
        <w:ind w:left="0" w:right="0" w:firstLine="560"/>
        <w:spacing w:before="450" w:after="450" w:line="312" w:lineRule="auto"/>
      </w:pPr>
      <w:r>
        <w:rPr>
          <w:rFonts w:ascii="宋体" w:hAnsi="宋体" w:eastAsia="宋体" w:cs="宋体"/>
          <w:color w:val="000"/>
          <w:sz w:val="28"/>
          <w:szCs w:val="28"/>
        </w:rPr>
        <w:t xml:space="preserve">目前矿井机电专业技术人员较为紧缺，各专业技术人员业务水平参差不齐，对机械设备方面知识较为欠缺，后期计划组织专项培训，强化特种作业人员专业技能水平。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2025-07-10T10:13:37+08:00</dcterms:created>
  <dcterms:modified xsi:type="dcterms:W3CDTF">2025-07-10T10:13:37+08:00</dcterms:modified>
</cp:coreProperties>
</file>

<file path=docProps/custom.xml><?xml version="1.0" encoding="utf-8"?>
<Properties xmlns="http://schemas.openxmlformats.org/officeDocument/2006/custom-properties" xmlns:vt="http://schemas.openxmlformats.org/officeDocument/2006/docPropsVTypes"/>
</file>