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202_年食品安全工作总结集锦精选三篇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心得体会是一种产生感想之后写下的文字,主要作用是用来记录自己的所思所感,是一种读书和学习实践后所写的感受文字。下面是本站为大家带来的202_年食品安全工作总结集锦精选三篇，希望能帮助到大家!　　 202_年食品安全工作总结集锦精选一篇　　为...</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心得体会是一种产生感想之后写下的文字,主要作用是用来记录自己的所思所感,是一种读书和学习实践后所写的感受文字。下面是本站为大家带来的202_年食品安全工作总结集锦精选三篇，希望能帮助到大家!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202_年食品安全工作总结集锦精选一篇</w:t>
      </w:r>
    </w:p>
    <w:p>
      <w:pPr>
        <w:ind w:left="0" w:right="0" w:firstLine="560"/>
        <w:spacing w:before="450" w:after="450" w:line="312" w:lineRule="auto"/>
      </w:pPr>
      <w:r>
        <w:rPr>
          <w:rFonts w:ascii="宋体" w:hAnsi="宋体" w:eastAsia="宋体" w:cs="宋体"/>
          <w:color w:val="000"/>
          <w:sz w:val="28"/>
          <w:szCs w:val="28"/>
        </w:rPr>
        <w:t xml:space="preserve">　　为加强学校及周边食品安全工作，切实保障广大师生饮食安全和身体健康，根据《食品安全法》、《食品安全法实施条例》、《餐饮服务许可管理办法》、《餐饮服务食品安全监督管理办法》等法律法规和上级有关精神，我校切实开展食品安全教育及周边安全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一、提高思想认识，加强协调配合</w:t>
      </w:r>
    </w:p>
    <w:p>
      <w:pPr>
        <w:ind w:left="0" w:right="0" w:firstLine="560"/>
        <w:spacing w:before="450" w:after="450" w:line="312" w:lineRule="auto"/>
      </w:pPr>
      <w:r>
        <w:rPr>
          <w:rFonts w:ascii="宋体" w:hAnsi="宋体" w:eastAsia="宋体" w:cs="宋体"/>
          <w:color w:val="000"/>
          <w:sz w:val="28"/>
          <w:szCs w:val="28"/>
        </w:rPr>
        <w:t xml:space="preserve">　　食品安全，责任重于泰山。近年来，在市委、市政府的正确领导下，通过开展“平安和谐校园”创建和“食品安全进校园”、学校及周边环境集中整治等活动，学校及周边食品安全环境不断改善。学校充分认识加强学校及周边食品安全工作的重要性、紧迫性，有大局意识、责任意识和协作意识，严格按照《食品安全法》、《食品安全法实施条例》等法律法规的要求，明确职责、密切协作，齐抓共管、综合治理，采取强有力措施，坚决防止群体性食物中毒事件的发生，以净化学校及周边食品消费环境的实际行动保障广大师生饮食安全。</w:t>
      </w:r>
    </w:p>
    <w:p>
      <w:pPr>
        <w:ind w:left="0" w:right="0" w:firstLine="560"/>
        <w:spacing w:before="450" w:after="450" w:line="312" w:lineRule="auto"/>
      </w:pPr>
      <w:r>
        <w:rPr>
          <w:rFonts w:ascii="宋体" w:hAnsi="宋体" w:eastAsia="宋体" w:cs="宋体"/>
          <w:color w:val="000"/>
          <w:sz w:val="28"/>
          <w:szCs w:val="28"/>
        </w:rPr>
        <w:t xml:space="preserve">&gt;　　二、明确工作职责，层层落实责任</w:t>
      </w:r>
    </w:p>
    <w:p>
      <w:pPr>
        <w:ind w:left="0" w:right="0" w:firstLine="560"/>
        <w:spacing w:before="450" w:after="450" w:line="312" w:lineRule="auto"/>
      </w:pPr>
      <w:r>
        <w:rPr>
          <w:rFonts w:ascii="宋体" w:hAnsi="宋体" w:eastAsia="宋体" w:cs="宋体"/>
          <w:color w:val="000"/>
          <w:sz w:val="28"/>
          <w:szCs w:val="28"/>
        </w:rPr>
        <w:t xml:space="preserve">　　1、校长是学校食品安全的第一责任人。要建立校长、分管副校长、班主任三级责任制，层层签订目标责任书。坚决防止群体性食品安全事件的发生。</w:t>
      </w:r>
    </w:p>
    <w:p>
      <w:pPr>
        <w:ind w:left="0" w:right="0" w:firstLine="560"/>
        <w:spacing w:before="450" w:after="450" w:line="312" w:lineRule="auto"/>
      </w:pPr>
      <w:r>
        <w:rPr>
          <w:rFonts w:ascii="宋体" w:hAnsi="宋体" w:eastAsia="宋体" w:cs="宋体"/>
          <w:color w:val="000"/>
          <w:sz w:val="28"/>
          <w:szCs w:val="28"/>
        </w:rPr>
        <w:t xml:space="preserve">　　2、加强学生的安全教育。继续深入开展“平安和谐校园”创建和“食品安全进校园”活动，按照《中小学公共安全教育指导纲要》的要求，通过开展食品安全进课堂、进主题班会、进宣传栏等活动，对学生进行符合其年龄特点的宣传教育活动，增强学生的食品安全意识和识假辨假能力。加强学生管理，引导学生不买不吃“三无”食品、过期食品，并将学生买零食、买“三无”或过期食品的情况纳入班级量化管理考核。完善预防食物中毒事件的应急预案，定期组织开展应急演练，增强学校的应急处置能力和师生的应急防范能力。</w:t>
      </w:r>
    </w:p>
    <w:p>
      <w:pPr>
        <w:ind w:left="0" w:right="0" w:firstLine="560"/>
        <w:spacing w:before="450" w:after="450" w:line="312" w:lineRule="auto"/>
      </w:pPr>
      <w:r>
        <w:rPr>
          <w:rFonts w:ascii="宋体" w:hAnsi="宋体" w:eastAsia="宋体" w:cs="宋体"/>
          <w:color w:val="000"/>
          <w:sz w:val="28"/>
          <w:szCs w:val="28"/>
        </w:rPr>
        <w:t xml:space="preserve">　　3、加强家长的教育引导。通过发送飞信、发放家长告知书、召开家长会等形式，引导家长充分认识对学生进行安全监护是其法定责任，切实加强对孩子的日常饮食教育。</w:t>
      </w:r>
    </w:p>
    <w:p>
      <w:pPr>
        <w:ind w:left="0" w:right="0" w:firstLine="560"/>
        <w:spacing w:before="450" w:after="450" w:line="312" w:lineRule="auto"/>
      </w:pPr>
      <w:r>
        <w:rPr>
          <w:rFonts w:ascii="宋体" w:hAnsi="宋体" w:eastAsia="宋体" w:cs="宋体"/>
          <w:color w:val="000"/>
          <w:sz w:val="28"/>
          <w:szCs w:val="28"/>
        </w:rPr>
        <w:t xml:space="preserve">　&gt;　三、收到的效果</w:t>
      </w:r>
    </w:p>
    <w:p>
      <w:pPr>
        <w:ind w:left="0" w:right="0" w:firstLine="560"/>
        <w:spacing w:before="450" w:after="450" w:line="312" w:lineRule="auto"/>
      </w:pPr>
      <w:r>
        <w:rPr>
          <w:rFonts w:ascii="宋体" w:hAnsi="宋体" w:eastAsia="宋体" w:cs="宋体"/>
          <w:color w:val="000"/>
          <w:sz w:val="28"/>
          <w:szCs w:val="28"/>
        </w:rPr>
        <w:t xml:space="preserve">　　通过对学生食品安全的宣传教育，学生充分认识到食品安全的重要性，向老师保证不随意买零食，不吃不卫生的食品。各班级也通过黑板报、手抄报、校园广播等形式，宣传食品安全的重大意义。活动开展扎实有效，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202_年食品安全工作总结集锦精选二篇</w:t>
      </w:r>
    </w:p>
    <w:p>
      <w:pPr>
        <w:ind w:left="0" w:right="0" w:firstLine="560"/>
        <w:spacing w:before="450" w:after="450" w:line="312" w:lineRule="auto"/>
      </w:pPr>
      <w:r>
        <w:rPr>
          <w:rFonts w:ascii="宋体" w:hAnsi="宋体" w:eastAsia="宋体" w:cs="宋体"/>
          <w:color w:val="000"/>
          <w:sz w:val="28"/>
          <w:szCs w:val="28"/>
        </w:rPr>
        <w:t xml:space="preserve">　　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　　一、为确保全镇人民的身体健康，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　　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　　1、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　　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　　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　　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　　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　　三、关于禁止餐饮服务单位采购和使用含邻苯二甲酸酯类物质工作，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　　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　　202_年食品安全工作总结集锦精选三篇</w:t>
      </w:r>
    </w:p>
    <w:p>
      <w:pPr>
        <w:ind w:left="0" w:right="0" w:firstLine="560"/>
        <w:spacing w:before="450" w:after="450" w:line="312" w:lineRule="auto"/>
      </w:pPr>
      <w:r>
        <w:rPr>
          <w:rFonts w:ascii="宋体" w:hAnsi="宋体" w:eastAsia="宋体" w:cs="宋体"/>
          <w:color w:val="000"/>
          <w:sz w:val="28"/>
          <w:szCs w:val="28"/>
        </w:rPr>
        <w:t xml:space="preserve">　　为进一步落实学校的食品药品监管责任，杜绝假冒伪劣食品药品在校内的存在，保障广大师生身体健康和生命安全，xx县教育局出台了xx年学校食品药品安全工作的目标与计划。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　　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　　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　　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　　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　　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　　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　　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2025-05-08T00:14:50+08:00</dcterms:created>
  <dcterms:modified xsi:type="dcterms:W3CDTF">2025-05-08T00:14:50+08:00</dcterms:modified>
</cp:coreProperties>
</file>

<file path=docProps/custom.xml><?xml version="1.0" encoding="utf-8"?>
<Properties xmlns="http://schemas.openxmlformats.org/officeDocument/2006/custom-properties" xmlns:vt="http://schemas.openxmlformats.org/officeDocument/2006/docPropsVTypes"/>
</file>