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202_年学党史教育活动工作总结12篇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以下是为大家整理的关于202_年学党史教育活动工作总结的文章12篇 ,欢迎品鉴！【篇1】202_年学党史教育活动工作总结　　回首过往，中国共产党100年的历史，是惊心动魄的革命史、勇于探...</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以下是为大家整理的关于202_年学党史教育活动工作总结的文章12篇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【篇3】202_年学党史教育活动工作总结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【篇4】202_年学党史教育活动工作总结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县X镇党委坚持把开展党史学习教育党史学习教育作为一项重要的政治任务抓好抓实，通过整合本镇红色资源、挖掘历史文脉、创新学习载体和抓手等方式，全面掀起学习党史的热潮，从历史中汲取经验智慧，坚定守初心、担使命的思想自觉和行动自觉，推动党史学习教育走深走实。现将有关工作总结如下：</w:t>
      </w:r>
    </w:p>
    <w:p>
      <w:pPr>
        <w:ind w:left="0" w:right="0" w:firstLine="560"/>
        <w:spacing w:before="450" w:after="450" w:line="312" w:lineRule="auto"/>
      </w:pPr>
      <w:r>
        <w:rPr>
          <w:rFonts w:ascii="宋体" w:hAnsi="宋体" w:eastAsia="宋体" w:cs="宋体"/>
          <w:color w:val="000"/>
          <w:sz w:val="28"/>
          <w:szCs w:val="28"/>
        </w:rPr>
        <w:t xml:space="preserve">　　&gt;一、在“学”上下功夫，学深悟透汲取精神伟力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于3月10日召开全镇党史学习动员大，学习传达中央、省、市、县党史学习动员会议精神，谋划全镇党史学习目标任务。成立镇党史学习教育领导办公室，对标市、县工作学习任务，建立镇党史学习工作方案，明确学习教育的目标任务、基本要求和核心要义，确保学习教育组织到位、措施到位、落实到位。镇领导班子率先垂范，把党史学习列入中心组学习的重要内容，发挥党员领导干部领学促学作用，为全镇党员学习作出表率。同时，举办党委中心组(扩大)学习会，邀请县委讲师团党史专家宣讲团成员为全镇干部职工开展生动的党史宣讲。镇领导班子成员加强对党支部工作联系点的指导，深入挂点村、居、联系点指导党史学习教育开展情况，并讲一次党史学习教育专题党课，促进党史学习教育取得实效。</w:t>
      </w:r>
    </w:p>
    <w:p>
      <w:pPr>
        <w:ind w:left="0" w:right="0" w:firstLine="560"/>
        <w:spacing w:before="450" w:after="450" w:line="312" w:lineRule="auto"/>
      </w:pPr>
      <w:r>
        <w:rPr>
          <w:rFonts w:ascii="宋体" w:hAnsi="宋体" w:eastAsia="宋体" w:cs="宋体"/>
          <w:color w:val="000"/>
          <w:sz w:val="28"/>
          <w:szCs w:val="28"/>
        </w:rPr>
        <w:t xml:space="preserve">　　&gt;二、在“新”上下功夫，创新载体激活初心引力</w:t>
      </w:r>
    </w:p>
    <w:p>
      <w:pPr>
        <w:ind w:left="0" w:right="0" w:firstLine="560"/>
        <w:spacing w:before="450" w:after="450" w:line="312" w:lineRule="auto"/>
      </w:pPr>
      <w:r>
        <w:rPr>
          <w:rFonts w:ascii="宋体" w:hAnsi="宋体" w:eastAsia="宋体" w:cs="宋体"/>
          <w:color w:val="000"/>
          <w:sz w:val="28"/>
          <w:szCs w:val="28"/>
        </w:rPr>
        <w:t xml:space="preserve">　　一是多形式开展社会宣传。持续用好LED屏、横幅、标语、宣传栏、文化墙、广播等宣传载体，广泛宣传党史学习教育。3月以来累计利用辖区内LED大屏刊播“党史上的今天”XX期，持续运用700余个“村村响”广播每日定时向群众播送红歌、《党史大事记》等内容，有效开展群众党史教育，营造了良好的社会氛围。二是多平台开展线上宣传。为切实推进党史学习教育，线上线下齐发力，镇官方微信公众号“秀美XX”设立党史学习教育专题专栏，每日坚持推送党史相关漫画、视频图文，以群众广泛接受的方式，将党史教育推送至辖区居民微信群扩大影响。三是多举措开展活动宣传。全镇党组织积极开展党史学习教育主题党日活动，如XX社区于3月16日开展“温党史·传承使命”主题党日活动，XX村党支部开展“学党史·颂党恩·跟党走”经典诵读比赛。</w:t>
      </w:r>
    </w:p>
    <w:p>
      <w:pPr>
        <w:ind w:left="0" w:right="0" w:firstLine="560"/>
        <w:spacing w:before="450" w:after="450" w:line="312" w:lineRule="auto"/>
      </w:pPr>
      <w:r>
        <w:rPr>
          <w:rFonts w:ascii="宋体" w:hAnsi="宋体" w:eastAsia="宋体" w:cs="宋体"/>
          <w:color w:val="000"/>
          <w:sz w:val="28"/>
          <w:szCs w:val="28"/>
        </w:rPr>
        <w:t xml:space="preserve">　　&gt;三、在“实”上求突破，务求实效凝聚发展动力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XX镇党委坚持把党史学习教育与日常学习教育相结合、与重点工作任务相结合、与提振干部群众精气神相结合，使党史学习教育融到常态化工作中。一方面是，结合日常学习教育，在党员群众思想引领上下功夫。把党史学习教育作为重要内容纳入“三会一课”学习过程，融入党委中心组学习和主题党日活动开展，结合党员积分制上墙工作，进一步发挥好党组织战斗堡垒作用和党员先锋模范作用。另一方面是，结合重点工作任务，在提振党员干部精气神上下功夫。完善干部学习培训机制，深化“美德银行”、“道德讲堂”平台作用，开展“不忘初心使命党史知识竞赛”活动，利用“青年课堂”开展党史学习读书交流活动12期，有效提振了全镇干部精气神。下阶段，我镇还将持续开展“庆祝中国共产党成立100周年”短视频大赛、“学党史·诵党史”朗诵比赛等系列活动，以特色活动推动全镇党史学习教育提质增效。同时，充分发挥社区党群服务中心、村居党建书屋、老人活动中心、基层党群服务站点、新时代文明实践中心等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【篇5】202_年学党史教育活动工作总结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【篇6】202_年学党史教育活动工作总结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【篇8】202_年学党史教育活动工作总结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【篇9】202_年学党史教育活动工作总结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【篇10】202_年学党史教育活动工作总结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