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　　202_年宣传部工作总结　　...</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_TAG_h2]　　202_年宣传部工作总结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站在第一学期，透视过去半年，工作的点点滴滴时时在眼前隐现，回眸望去过去的一幕慕，在不知不觉中充实眼睑。似乎初进学校的记忆依然就在心头展现!而匆匆的一个学期又将结束。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　　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协会及其它的部门进行了相关的宣传工作，宣传部主要负责对协会的社活动的总体宣传工作，，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　　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　　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弹指一挥间，回顾过去、总结经验教训是为了更好的把握现在、展望未来，我们坚持努力的`决心绝不会改变，我会和其他成员们一起加油!让整个部门更好地为协会服务!</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辞旧迎新，我们走过了不平凡的x。首先欢迎x、x和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　　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　　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回顾这一个学期，我部门与团委宣传部合作举办了军训风采展、九九重阳书法绘画比赛等活动。此外还承办了x文化节之x讲堂。在每个活动中，我们积极配合协调。前期的准备，中期的评比，后期的颁奖总结。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　　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　　回顾逝去的这一个学期，我们学院举办的很多活动，其中包括我院的特色文化品牌——第十九届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　　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