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&amp;nbsp疫情形势严峻，但我们抗击疫情的信心坚定。我们要从自己做起，齐心协力，为打赢这场没有硝烟的战争做出贡献。 以下是为大家整理的关于物业疫情防控工作总结的文章13篇 ,欢迎品鉴！物业疫情防控工作总结篇1　　1月X日，全市新型冠状病毒感染...</w:t>
      </w:r>
    </w:p>
    <w:p>
      <w:pPr>
        <w:ind w:left="0" w:right="0" w:firstLine="560"/>
        <w:spacing w:before="450" w:after="450" w:line="312" w:lineRule="auto"/>
      </w:pPr>
      <w:r>
        <w:rPr>
          <w:rFonts w:ascii="宋体" w:hAnsi="宋体" w:eastAsia="宋体" w:cs="宋体"/>
          <w:color w:val="000"/>
          <w:sz w:val="28"/>
          <w:szCs w:val="28"/>
        </w:rPr>
        <w:t xml:space="preserve">&amp;nbsp疫情形势严峻，但我们抗击疫情的信心坚定。我们要从自己做起，齐心协力，为打赢这场没有硝烟的战争做出贡献。 以下是为大家整理的关于物业疫情防控工作总结的文章13篇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物业疫情防控工作总结篇3</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物业疫情防控工作总结篇4</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物业疫情防控工作总结篇5</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物业疫情防控工作总结篇6</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物业疫情防控工作总结篇10</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物业疫情防控工作总结篇12</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物业疫情防控工作总结篇13</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