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产品经理的工作总结</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产品经理的工作总结（精选9篇）产品经理的工作总结 篇1 1、指标跟踪工作 在进行指标跟踪工作的过程中，本着认真、细心、严谨这六个字做好此项工作，经常与各县市的经营分析人员进行交流，遇到不明白的向他们请教，学习经验，并在借鉴他人经验的基础上，...</w:t>
      </w:r>
    </w:p>
    <w:p>
      <w:pPr>
        <w:ind w:left="0" w:right="0" w:firstLine="560"/>
        <w:spacing w:before="450" w:after="450" w:line="312" w:lineRule="auto"/>
      </w:pPr>
      <w:r>
        <w:rPr>
          <w:rFonts w:ascii="宋体" w:hAnsi="宋体" w:eastAsia="宋体" w:cs="宋体"/>
          <w:color w:val="000"/>
          <w:sz w:val="28"/>
          <w:szCs w:val="28"/>
        </w:rPr>
        <w:t xml:space="preserve">产品经理的工作总结（精选9篇）</w:t>
      </w:r>
    </w:p>
    <w:p>
      <w:pPr>
        <w:ind w:left="0" w:right="0" w:firstLine="560"/>
        <w:spacing w:before="450" w:after="450" w:line="312" w:lineRule="auto"/>
      </w:pPr>
      <w:r>
        <w:rPr>
          <w:rFonts w:ascii="宋体" w:hAnsi="宋体" w:eastAsia="宋体" w:cs="宋体"/>
          <w:color w:val="000"/>
          <w:sz w:val="28"/>
          <w:szCs w:val="28"/>
        </w:rPr>
        <w:t xml:space="preserve">产品经理的工作总结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篇2</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篇3</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篇5</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产品经理的工作总结 篇6</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产品经理的工作总结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产品经理的工作总结 篇8</w:t>
      </w:r>
    </w:p>
    <w:p>
      <w:pPr>
        <w:ind w:left="0" w:right="0" w:firstLine="560"/>
        <w:spacing w:before="450" w:after="450" w:line="312" w:lineRule="auto"/>
      </w:pPr>
      <w:r>
        <w:rPr>
          <w:rFonts w:ascii="宋体" w:hAnsi="宋体" w:eastAsia="宋体" w:cs="宋体"/>
          <w:color w:val="000"/>
          <w:sz w:val="28"/>
          <w:szCs w:val="28"/>
        </w:rPr>
        <w:t xml:space="preserve">我叫___，25岁，大学本科学历，中共党员，20__年8月入行，20__年8月---20__年6月在__支行工作，现任__分理处综合柜员岗。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__，伴我成长。20__年7月我从__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两年多的基层网点工作经历，让我很好的体会了__培训学校老师教给的“沉下身子，耐住性子，卖好步子”这十二个字。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__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__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__银行是一家大型的国有上市银行，致力于建设面向“三农”、城乡联动、融入国际、服务多元的一流商业银行，___个基层营业机构为更好的实现这一宏伟目标打下了坚实的基础;____虽然只是全行___个一级支行中的一个，但___甚至是__银行业的发展并不因为__地处祖国西南边陲而受到制约，相反随着近几年腾冲经济的快速发展，__银行业的竞争也日趋激烈，先是__银行于20__年和20__年先后在__新增设两个网点，__银行也于今年进驻__。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产品经理的工作总结 篇9</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