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开展五四青年节创文服务活动总结</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开展五四青年节创文服务活动总结【5篇】在一个有趣的活动结束后，我们从中吸收了不少新的知识，不如让我们总结经验，展望未来。我敢肯定，大部分人都对这个活动总结很是头疼的，以下是小编整理的开展五四青年节创文服务活动总结，欢迎大家借鉴与参考!开展五...</w:t>
      </w:r>
    </w:p>
    <w:p>
      <w:pPr>
        <w:ind w:left="0" w:right="0" w:firstLine="560"/>
        <w:spacing w:before="450" w:after="450" w:line="312" w:lineRule="auto"/>
      </w:pPr>
      <w:r>
        <w:rPr>
          <w:rFonts w:ascii="宋体" w:hAnsi="宋体" w:eastAsia="宋体" w:cs="宋体"/>
          <w:color w:val="000"/>
          <w:sz w:val="28"/>
          <w:szCs w:val="28"/>
        </w:rPr>
        <w:t xml:space="preserve">开展五四青年节创文服务活动总结【5篇】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开展五四青年节创文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开展五四青年节创文服务活动总结【篇1】</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开展五四青年节创文服务活动总结【篇2】</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为确保我区创建全国文明城市工作的圆满完成，__区教育局按照区文明办的统一布暑，在全区中小学校广泛深入地开展了创建全国文明城市，构建和谐校园的活动。现就开展创建全国文明城市工作情况总结如下：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__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__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开展五四青年节创文服务活动总结【篇3】</w:t>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开展五四青年节创文服务活动总结【篇4】</w:t>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开展五四青年节创文服务活动总结【篇5】</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