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202_度意识形态工作总结集合14篇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以下是为大家整理的关于202_度意识形态工作总结的文章14篇 ,欢迎品鉴！202_度意识形态工作总结篇1　　__局网络意识形态工作以习近平...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以下是为大家整理的关于202_度意识形态工作总结的文章14篇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202_度意识形态工作总结篇2</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_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202_度意识形态工作总结篇6</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202_度意识形态工作总结篇7</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六、202_年意识形态工作计划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202_度意识形态工作总结篇8</w:t>
      </w:r>
    </w:p>
    <w:p>
      <w:pPr>
        <w:ind w:left="0" w:right="0" w:firstLine="560"/>
        <w:spacing w:before="450" w:after="450" w:line="312" w:lineRule="auto"/>
      </w:pPr>
      <w:r>
        <w:rPr>
          <w:rFonts w:ascii="宋体" w:hAnsi="宋体" w:eastAsia="宋体" w:cs="宋体"/>
          <w:color w:val="000"/>
          <w:sz w:val="28"/>
          <w:szCs w:val="28"/>
        </w:rPr>
        <w:t xml:space="preserve">　　20xx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202_度意识形态工作总结篇9</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202_度意识形态工作总结篇10</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202_度意识形态工作总结篇11</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202_度意识形态工作总结篇12</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202_度意识形态工作总结篇13</w:t>
      </w:r>
    </w:p>
    <w:p>
      <w:pPr>
        <w:ind w:left="0" w:right="0" w:firstLine="560"/>
        <w:spacing w:before="450" w:after="450" w:line="312" w:lineRule="auto"/>
      </w:pPr>
      <w:r>
        <w:rPr>
          <w:rFonts w:ascii="宋体" w:hAnsi="宋体" w:eastAsia="宋体" w:cs="宋体"/>
          <w:color w:val="000"/>
          <w:sz w:val="28"/>
          <w:szCs w:val="28"/>
        </w:rPr>
        <w:t xml:space="preserve">　　一直以来，区工信委党委认真贯彻落实中央、省市区委关于意识形态工作的安排部署，把意识形态工作作为党委一项极端重要的工作。在纪检入驻后，以巡察为契机，查漏补缺，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干部职工普遍对意识形态工作相关理论、概念掌握不够精准的实际，采取多种形式，利用多种渠道，以党委领导班子为圆心，向全委广大党员群众辐射普及意识形态工作相关知识，提升全委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党委书记为组长的意识形态工作领导小组，制定了意识形态工作实施方案，党委会及时对上级意识形态工作方面的会议精神进行传达学习，研究了具体贯彻落实意见。建立“一岗双责”，把意识形态工作与党建、党风廉政建设、安全生产工作一起纳入班子成员“一岗双责”范畴。</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围绕习近平新时代中国特色社会主义思想和党的十九大精神，开展了讲党课活动，党委主要负责人和支部书记、党务干部、优秀干部讲了主题党课，开展了心得体会交流活动，以支部为单位，组织干部职工观看了《辉煌中国》《厉害了，我的国》等大型专题纪录片，使干部职工对新思想新理论指导下国家的兴盛变化有了直观切身的感受，增强了干部职工对党的创新理论的认同感。抓实宣传工作，唱响主旋律。大力弘扬社会主义核心价值观，按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虽然我们在落实意识形态工作责任制方面进行了大量工作，但还存在一些问题，主要是对意识形态工作的深刻内涵认识还不够精准;对新形势下加强意识形态工作的重要性认识上还有差距，思想上重视程度还有待进一步提高;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市区委关于意识形态工作的部署要求，继续抓好责任落实、理论武装和舆论宣传。继续坚持把意识形态工作纳入领导班子、领导干部目标管理的重要内容，纳入领导班子成员民主生活会和述职汇报的重要内容，纳入纪律检查、干部考核之中，进一步增强看齐意识和责任意识，牢牢把握好正确的政治方向，向党中央看齐，向习总书记看齐，向党的理论路线方针政策看齐。坚持将意识形态工作作为中心组学习的重要内容，坚持抓教育引导、思想宣传、文化熏陶、习惯养成、制度保障等，切实把核心价值观融入渗透到党员干部具体工作中，进一步凝聚思想共识，推动全区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一、工作总体情景</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2025-05-02T03:56:12+08:00</dcterms:created>
  <dcterms:modified xsi:type="dcterms:W3CDTF">2025-05-02T03:56:12+08:00</dcterms:modified>
</cp:coreProperties>
</file>

<file path=docProps/custom.xml><?xml version="1.0" encoding="utf-8"?>
<Properties xmlns="http://schemas.openxmlformats.org/officeDocument/2006/custom-properties" xmlns:vt="http://schemas.openxmlformats.org/officeDocument/2006/docPropsVTypes"/>
</file>