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宣传医保扶贫工作总结(精选4篇)</w:t>
      </w:r>
      <w:bookmarkEnd w:id="1"/>
    </w:p>
    <w:p>
      <w:pPr>
        <w:jc w:val="center"/>
        <w:spacing w:before="0" w:after="450"/>
      </w:pPr>
      <w:r>
        <w:rPr>
          <w:rFonts w:ascii="Arial" w:hAnsi="Arial" w:eastAsia="Arial" w:cs="Arial"/>
          <w:color w:val="999999"/>
          <w:sz w:val="20"/>
          <w:szCs w:val="20"/>
        </w:rPr>
        <w:t xml:space="preserve">来源：网络  作者：心上花开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宣传医保扶贫工作总结11.贫困人口过度诊疗问题比较多，住院人次以及费用和普通参保群众环比增长过快，医保基金支付压力大。外县民营医疗机构诱导贫困人员、特困人员住院，报销比例不合规，监管难度大。2.卫健部门牵头制定了城乡贫困人口重大疾病免费救治...</w:t>
      </w:r>
    </w:p>
    <w:p>
      <w:pPr>
        <w:ind w:left="0" w:right="0" w:firstLine="560"/>
        <w:spacing w:before="450" w:after="450" w:line="312" w:lineRule="auto"/>
      </w:pPr>
      <w:r>
        <w:rPr>
          <w:rFonts w:ascii="黑体" w:hAnsi="黑体" w:eastAsia="黑体" w:cs="黑体"/>
          <w:color w:val="000000"/>
          <w:sz w:val="36"/>
          <w:szCs w:val="36"/>
          <w:b w:val="1"/>
          <w:bCs w:val="1"/>
        </w:rPr>
        <w:t xml:space="preserve">宣传医保扶贫工作总结1</w:t>
      </w:r>
    </w:p>
    <w:p>
      <w:pPr>
        <w:ind w:left="0" w:right="0" w:firstLine="560"/>
        <w:spacing w:before="450" w:after="450" w:line="312" w:lineRule="auto"/>
      </w:pPr>
      <w:r>
        <w:rPr>
          <w:rFonts w:ascii="宋体" w:hAnsi="宋体" w:eastAsia="宋体" w:cs="宋体"/>
          <w:color w:val="000"/>
          <w:sz w:val="28"/>
          <w:szCs w:val="28"/>
        </w:rPr>
        <w:t xml:space="preserve">1.贫困人口过度诊疗问题比较多，住院人次以及费用和普通参保群众环比增长过快，医保基金支付压力大。外县民营医疗机构诱导贫困人员、特困人员住院，报销比例不合规，监管难度大。</w:t>
      </w:r>
    </w:p>
    <w:p>
      <w:pPr>
        <w:ind w:left="0" w:right="0" w:firstLine="560"/>
        <w:spacing w:before="450" w:after="450" w:line="312" w:lineRule="auto"/>
      </w:pPr>
      <w:r>
        <w:rPr>
          <w:rFonts w:ascii="宋体" w:hAnsi="宋体" w:eastAsia="宋体" w:cs="宋体"/>
          <w:color w:val="000"/>
          <w:sz w:val="28"/>
          <w:szCs w:val="28"/>
        </w:rPr>
        <w:t xml:space="preserve">2.卫健部门牵头制定了城乡贫困人口重大疾病免费救治和专项救治政策，部分定点医疗机构以贫困人口住院治疗期间发生了并发症、合并症或单病种有定额为由，导致该项政策不能全面落实到位。</w:t>
      </w:r>
    </w:p>
    <w:p>
      <w:pPr>
        <w:ind w:left="0" w:right="0" w:firstLine="560"/>
        <w:spacing w:before="450" w:after="450" w:line="312" w:lineRule="auto"/>
      </w:pPr>
      <w:r>
        <w:rPr>
          <w:rFonts w:ascii="宋体" w:hAnsi="宋体" w:eastAsia="宋体" w:cs="宋体"/>
          <w:color w:val="000"/>
          <w:sz w:val="28"/>
          <w:szCs w:val="28"/>
        </w:rPr>
        <w:t xml:space="preserve">3村卫生室开通了门诊即时结算，但由于村医不会操作，导致门诊统筹结算率偏低。贫困人口办理了慢性病证，因对政策不了解，不会正常使用。</w:t>
      </w:r>
    </w:p>
    <w:p>
      <w:pPr>
        <w:ind w:left="0" w:right="0" w:firstLine="560"/>
        <w:spacing w:before="450" w:after="450" w:line="312" w:lineRule="auto"/>
      </w:pPr>
      <w:r>
        <w:rPr>
          <w:rFonts w:ascii="黑体" w:hAnsi="黑体" w:eastAsia="黑体" w:cs="黑体"/>
          <w:color w:val="000000"/>
          <w:sz w:val="36"/>
          <w:szCs w:val="36"/>
          <w:b w:val="1"/>
          <w:bCs w:val="1"/>
        </w:rPr>
        <w:t xml:space="preserve">宣传医保扶贫工作总结2</w:t>
      </w:r>
    </w:p>
    <w:p>
      <w:pPr>
        <w:ind w:left="0" w:right="0" w:firstLine="560"/>
        <w:spacing w:before="450" w:after="450" w:line="312" w:lineRule="auto"/>
      </w:pPr>
      <w:r>
        <w:rPr>
          <w:rFonts w:ascii="宋体" w:hAnsi="宋体" w:eastAsia="宋体" w:cs="宋体"/>
          <w:color w:val="000"/>
          <w:sz w:val="28"/>
          <w:szCs w:val="28"/>
        </w:rPr>
        <w:t xml:space="preserve">1.贫困人口应保尽保。按照县扶贫办年初推送的建档立卡贫困人口xxxx户、xxxx人，按人平xxx元由财政全额资助免费参加城乡居民基本医疗保险。分别在x月xx日、x月x日、x月xx日、x月xx日、x月xx日、x月xx日对建档立卡贫困人口信息进行了动态精准标识。目前建档立卡贫困人口xxxx户、xxxx人中，县外参加城乡居民医保x人，县内县外参加职工医保xxx人。</w:t>
      </w:r>
    </w:p>
    <w:p>
      <w:pPr>
        <w:ind w:left="0" w:right="0" w:firstLine="560"/>
        <w:spacing w:before="450" w:after="450" w:line="312" w:lineRule="auto"/>
      </w:pPr>
      <w:r>
        <w:rPr>
          <w:rFonts w:ascii="宋体" w:hAnsi="宋体" w:eastAsia="宋体" w:cs="宋体"/>
          <w:color w:val="000"/>
          <w:sz w:val="28"/>
          <w:szCs w:val="28"/>
        </w:rPr>
        <w:t xml:space="preserve">2.贫困人口住院费用应报尽报。对全县建档立卡贫困人口在县域内住院（含异地就医）建立了就医信息详细台账，各乡镇（场）卫计办、卫生院、医保所紧密配合，对贫困户住院医疗费用逐户逐次按“五道保障线”核实、核准，确保住院报销比例达到xx%适度水平。截止xx月xx日，xxxx年我县共有xxxx人次建档立卡贫困人口住院报销，医疗总费用万元，报销金额万元。另外，建档立卡贫困人口重大疾病免费救治xx人次，万元；专项救治xxx人次，万元。</w:t>
      </w:r>
    </w:p>
    <w:p>
      <w:pPr>
        <w:ind w:left="0" w:right="0" w:firstLine="560"/>
        <w:spacing w:before="450" w:after="450" w:line="312" w:lineRule="auto"/>
      </w:pPr>
      <w:r>
        <w:rPr>
          <w:rFonts w:ascii="宋体" w:hAnsi="宋体" w:eastAsia="宋体" w:cs="宋体"/>
          <w:color w:val="000"/>
          <w:sz w:val="28"/>
          <w:szCs w:val="28"/>
        </w:rPr>
        <w:t xml:space="preserve">3门诊统筹便捷结算应开尽开。主动和县卫健委对接协调，共同处理村卫生室直报工作。确保全县符合条件的卫生室开通定点和门诊统筹刷卡。目前已通过医政注册的xxx家村卫生室（含xx家公有产权村卫生室）账号与医保多险合一系统接口账号开通对接，已全部开通医保刷卡。</w:t>
      </w:r>
    </w:p>
    <w:p>
      <w:pPr>
        <w:ind w:left="0" w:right="0" w:firstLine="560"/>
        <w:spacing w:before="450" w:after="450" w:line="312" w:lineRule="auto"/>
      </w:pPr>
      <w:r>
        <w:rPr>
          <w:rFonts w:ascii="宋体" w:hAnsi="宋体" w:eastAsia="宋体" w:cs="宋体"/>
          <w:color w:val="000"/>
          <w:sz w:val="28"/>
          <w:szCs w:val="28"/>
        </w:rPr>
        <w:t xml:space="preserve">4.脱贫攻坚问题整改全部清零。对中央脱贫攻坚专项巡视“回头看”反馈问题x个问题、“不忘初心、牢记使命”主题教育检视问题x个问题、成效考核指出问题x个问题进行全面整改。</w:t>
      </w:r>
    </w:p>
    <w:p>
      <w:pPr>
        <w:ind w:left="0" w:right="0" w:firstLine="560"/>
        <w:spacing w:before="450" w:after="450" w:line="312" w:lineRule="auto"/>
      </w:pPr>
      <w:r>
        <w:rPr>
          <w:rFonts w:ascii="黑体" w:hAnsi="黑体" w:eastAsia="黑体" w:cs="黑体"/>
          <w:color w:val="000000"/>
          <w:sz w:val="36"/>
          <w:szCs w:val="36"/>
          <w:b w:val="1"/>
          <w:bCs w:val="1"/>
        </w:rPr>
        <w:t xml:space="preserve">宣传医保扶贫工作总结3</w:t>
      </w:r>
    </w:p>
    <w:p>
      <w:pPr>
        <w:ind w:left="0" w:right="0" w:firstLine="560"/>
        <w:spacing w:before="450" w:after="450" w:line="312" w:lineRule="auto"/>
      </w:pPr>
      <w:r>
        <w:rPr>
          <w:rFonts w:ascii="宋体" w:hAnsi="宋体" w:eastAsia="宋体" w:cs="宋体"/>
          <w:color w:val="000"/>
          <w:sz w:val="28"/>
          <w:szCs w:val="28"/>
        </w:rPr>
        <w:t xml:space="preserve">（一）待遇保障全面落实。面对突如其来的新冠肺炎疫情，我局及时调整有关政策，将新冠肺炎诊疗救治项目纳入医保基金范围，并预付xx万元资金，确保患者不因救治费用影响就医，收治医院不因支付政策影响救治。针对贫困患者，创新服务方式，实现“不见面办”医保业务，全面实施“长处方”报销政策，合理增加单次处方用药量，减少贫困患者到医疗机构就诊次数，将处方用药量放宽至x个月，贫困人口基本医保、大病保险、重大疾病医疗补充保险、医疗救助、财政兜底政策全覆盖，全面推进完善城乡居民基本医疗保险门诊统筹政策，加强门诊特殊慢性病管理。</w:t>
      </w:r>
    </w:p>
    <w:p>
      <w:pPr>
        <w:ind w:left="0" w:right="0" w:firstLine="560"/>
        <w:spacing w:before="450" w:after="450" w:line="312" w:lineRule="auto"/>
      </w:pPr>
      <w:r>
        <w:rPr>
          <w:rFonts w:ascii="宋体" w:hAnsi="宋体" w:eastAsia="宋体" w:cs="宋体"/>
          <w:color w:val="000"/>
          <w:sz w:val="28"/>
          <w:szCs w:val="28"/>
        </w:rPr>
        <w:t xml:space="preserve">（二）管理服务全面落实。贫困人口参保信息清楚、待遇准确兑现、资金及时拨付，做到县域内住院“一站式结算”。</w:t>
      </w:r>
    </w:p>
    <w:p>
      <w:pPr>
        <w:ind w:left="0" w:right="0" w:firstLine="560"/>
        <w:spacing w:before="450" w:after="450" w:line="312" w:lineRule="auto"/>
      </w:pPr>
      <w:r>
        <w:rPr>
          <w:rFonts w:ascii="宋体" w:hAnsi="宋体" w:eastAsia="宋体" w:cs="宋体"/>
          <w:color w:val="000"/>
          <w:sz w:val="28"/>
          <w:szCs w:val="28"/>
        </w:rPr>
        <w:t xml:space="preserve">（三）问题整改全面落实。中央脱贫攻坚专项巡视“回头看”反馈问题、“不忘初心、牢记使命”主题教育检视问题、成效考核指出问题等各类医保扶贫方面的问题，在x月底前全部“清零”。</w:t>
      </w:r>
    </w:p>
    <w:p>
      <w:pPr>
        <w:ind w:left="0" w:right="0" w:firstLine="560"/>
        <w:spacing w:before="450" w:after="450" w:line="312" w:lineRule="auto"/>
      </w:pPr>
      <w:r>
        <w:rPr>
          <w:rFonts w:ascii="黑体" w:hAnsi="黑体" w:eastAsia="黑体" w:cs="黑体"/>
          <w:color w:val="000000"/>
          <w:sz w:val="36"/>
          <w:szCs w:val="36"/>
          <w:b w:val="1"/>
          <w:bCs w:val="1"/>
        </w:rPr>
        <w:t xml:space="preserve">宣传医保扶贫工作总结4</w:t>
      </w:r>
    </w:p>
    <w:p>
      <w:pPr>
        <w:ind w:left="0" w:right="0" w:firstLine="560"/>
        <w:spacing w:before="450" w:after="450" w:line="312" w:lineRule="auto"/>
      </w:pPr>
      <w:r>
        <w:rPr>
          <w:rFonts w:ascii="宋体" w:hAnsi="宋体" w:eastAsia="宋体" w:cs="宋体"/>
          <w:color w:val="000"/>
          <w:sz w:val="28"/>
          <w:szCs w:val="28"/>
        </w:rPr>
        <w:t xml:space="preserve">一是加强政策宣传。采取线上线下相结合的宣传方式，充分利用广播、电视、报纸、微信、政府网站等形式，使贫困人口尽快掌握门诊统筹、门诊特殊慢性病、医疗救助政策，确保待遇全面落实。</w:t>
      </w:r>
    </w:p>
    <w:p>
      <w:pPr>
        <w:ind w:left="0" w:right="0" w:firstLine="560"/>
        <w:spacing w:before="450" w:after="450" w:line="312" w:lineRule="auto"/>
      </w:pPr>
      <w:r>
        <w:rPr>
          <w:rFonts w:ascii="宋体" w:hAnsi="宋体" w:eastAsia="宋体" w:cs="宋体"/>
          <w:color w:val="000"/>
          <w:sz w:val="28"/>
          <w:szCs w:val="28"/>
        </w:rPr>
        <w:t xml:space="preserve">二是妥善治理过渡保障。坚持医疗保障的基本标准，防控过渡保障风险，确保年底前平稳过渡到基本医保、大病保险和医疗救助三重保障制度框架内。</w:t>
      </w:r>
    </w:p>
    <w:p>
      <w:pPr>
        <w:ind w:left="0" w:right="0" w:firstLine="560"/>
        <w:spacing w:before="450" w:after="450" w:line="312" w:lineRule="auto"/>
      </w:pPr>
      <w:r>
        <w:rPr>
          <w:rFonts w:ascii="宋体" w:hAnsi="宋体" w:eastAsia="宋体" w:cs="宋体"/>
          <w:color w:val="000"/>
          <w:sz w:val="28"/>
          <w:szCs w:val="28"/>
        </w:rPr>
        <w:t xml:space="preserve">三是做好定点医疗机构监管，完善定点医疗机构协议管理，加快医保智能审核系统建设，强化医保信息大数据分析研判。加强部门之间联合执法检查，严厉查处定点医疗机构诱导贫困人口住院等违法违规违约行为，对涉嫌犯罪的，移送司法机关进行处理，确保基金安全运行。</w:t>
      </w:r>
    </w:p>
    <w:p>
      <w:pPr>
        <w:ind w:left="0" w:right="0" w:firstLine="560"/>
        <w:spacing w:before="450" w:after="450" w:line="312" w:lineRule="auto"/>
      </w:pPr>
      <w:r>
        <w:rPr>
          <w:rFonts w:ascii="宋体" w:hAnsi="宋体" w:eastAsia="宋体" w:cs="宋体"/>
          <w:color w:val="000"/>
          <w:sz w:val="28"/>
          <w:szCs w:val="28"/>
        </w:rPr>
        <w:t xml:space="preserve">四是有效与乡村振兴战略衔接。建立监测预警机制，对贫困人口因病返贫风险进行跟踪预警，严格落实攻坚力度、帮扶力量、投入保障、攻坚举措、“四个不减”，统筹研究与我县乡村振兴战略相衔接、解决相对贫困的医保扶贫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2025-05-03T07:24:03+08:00</dcterms:created>
  <dcterms:modified xsi:type="dcterms:W3CDTF">2025-05-03T07:24:03+08:00</dcterms:modified>
</cp:coreProperties>
</file>

<file path=docProps/custom.xml><?xml version="1.0" encoding="utf-8"?>
<Properties xmlns="http://schemas.openxmlformats.org/officeDocument/2006/custom-properties" xmlns:vt="http://schemas.openxmlformats.org/officeDocument/2006/docPropsVTypes"/>
</file>