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是小编给大家带来的物料员试用期工作总结范文5篇，希望大家喜欢!物料员试用期工作总结范文1在公司领导的大力支持和正确领导下，以强化管理、紧紧围...</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时间一晃而过，辛苦的工作已经告一段落了，这段时间以来的工作，收获了不少成绩，制定一份工作总结吧。下面是小编给大家带来的物料员试用期工作总结范文5篇，希望大家喜欢!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物料员试用期工作总结范文1</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料供应保障潜力，各项工作稳步提升。</w:t>
      </w:r>
    </w:p>
    <w:p>
      <w:pPr>
        <w:ind w:left="0" w:right="0" w:firstLine="560"/>
        <w:spacing w:before="450" w:after="450" w:line="312" w:lineRule="auto"/>
      </w:pPr>
      <w:r>
        <w:rPr>
          <w:rFonts w:ascii="宋体" w:hAnsi="宋体" w:eastAsia="宋体" w:cs="宋体"/>
          <w:color w:val="000"/>
          <w:sz w:val="28"/>
          <w:szCs w:val="28"/>
        </w:rPr>
        <w:t xml:space="preserve">一、做好物料入库验收，抓好数量质量关</w:t>
      </w:r>
    </w:p>
    <w:p>
      <w:pPr>
        <w:ind w:left="0" w:right="0" w:firstLine="560"/>
        <w:spacing w:before="450" w:after="450" w:line="312" w:lineRule="auto"/>
      </w:pPr>
      <w:r>
        <w:rPr>
          <w:rFonts w:ascii="宋体" w:hAnsi="宋体" w:eastAsia="宋体" w:cs="宋体"/>
          <w:color w:val="000"/>
          <w:sz w:val="28"/>
          <w:szCs w:val="28"/>
        </w:rPr>
        <w:t xml:space="preserve">物料入库验收，是仓储管理工作的开始，钢结构所需物料品种数量多，再加上物料来源不一样，因此，物料到库后，务必经过保管员的严格验收才能入库。入库时应做好三项验收工作：即验品种，验规格，验数量。并要求保管员树立高度的职责心，精心核对，认真检查。验收要及时准确并在规定的期限内完成，同时，对物料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料出库、发放是确保生产及工程的需要，也是企业控制成本，获得利润的源泉。它的基本要求是：按质按量迅速及时，严格检查领货手续，防止不合理的领用，严格按规章制度办事。物料出库要按物料进库时光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建立健全仓库保管卡和料卡，及时正确地反映仓库物料收、发、存数量动态，这是加强仓储管理的基础。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1、帐薄和料卡的设置：按照管理部门的要求，对仓库物料按类设帐管理。料卡的使用，本着经济美观的要求，可根据本仓库的具体状况自行安排。</w:t>
      </w:r>
    </w:p>
    <w:p>
      <w:pPr>
        <w:ind w:left="0" w:right="0" w:firstLine="560"/>
        <w:spacing w:before="450" w:after="450" w:line="312" w:lineRule="auto"/>
      </w:pPr>
      <w:r>
        <w:rPr>
          <w:rFonts w:ascii="宋体" w:hAnsi="宋体" w:eastAsia="宋体" w:cs="宋体"/>
          <w:color w:val="000"/>
          <w:sz w:val="28"/>
          <w:szCs w:val="28"/>
        </w:rPr>
        <w:t xml:space="preserve">2、帐卡的运行：物料验收完毕，应根据验收单，将物料名称、规格型号、验收数量金额、存放地点、四号定位号码逐项计入物料明细帐上。验收的同时，填写料卡挂在货位上，正确使用帐卡，做到帐卡相符，是仓储管理的一项重要工作。全面清查、统计了20_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物料员试用期工作总结范文2</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style=\"color:#FF0000\"&gt;物料员试用期工作总结范文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2025-08-10T19:17:54+08:00</dcterms:created>
  <dcterms:modified xsi:type="dcterms:W3CDTF">2025-08-10T19:17:54+08:00</dcterms:modified>
</cp:coreProperties>
</file>

<file path=docProps/custom.xml><?xml version="1.0" encoding="utf-8"?>
<Properties xmlns="http://schemas.openxmlformats.org/officeDocument/2006/custom-properties" xmlns:vt="http://schemas.openxmlformats.org/officeDocument/2006/docPropsVTypes"/>
</file>