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发改委主任在202_年度总结表彰会上的讲话</w:t>
      </w:r>
      <w:bookmarkEnd w:id="1"/>
    </w:p>
    <w:p>
      <w:pPr>
        <w:jc w:val="center"/>
        <w:spacing w:before="0" w:after="450"/>
      </w:pPr>
      <w:r>
        <w:rPr>
          <w:rFonts w:ascii="Arial" w:hAnsi="Arial" w:eastAsia="Arial" w:cs="Arial"/>
          <w:color w:val="999999"/>
          <w:sz w:val="20"/>
          <w:szCs w:val="20"/>
        </w:rPr>
        <w:t xml:space="preserve">来源：网络  作者：眉眼如画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经委党组研究决定，今天召开全委202_年度工作总结表彰大会。总的任务是，回顾过去一年全委工作，表彰先进单位和个人，对202_年工作作出安排。刚才，xxx柯同志分别宣读了表彰决定以及业务工作和个人受国家、省及有关单位表彰情况，会议颁发了有...</w:t>
      </w:r>
    </w:p>
    <w:p>
      <w:pPr>
        <w:ind w:left="0" w:right="0" w:firstLine="560"/>
        <w:spacing w:before="450" w:after="450" w:line="312" w:lineRule="auto"/>
      </w:pPr>
      <w:r>
        <w:rPr>
          <w:rFonts w:ascii="宋体" w:hAnsi="宋体" w:eastAsia="宋体" w:cs="宋体"/>
          <w:color w:val="000"/>
          <w:sz w:val="28"/>
          <w:szCs w:val="28"/>
        </w:rPr>
        <w:t xml:space="preserve">　　经委党组研究决定，今天召开全委202_年度工作总结表彰大会。总的任务是，回顾过去一年全委工作，表彰先进单位和个人，对202_年工作作出安排。刚才，xxx柯同志分别宣读了表彰决定以及业务工作和个人受国家、省及有关单位表彰情况，会议颁发了有关奖项。在此，对受到表彰的处室、单位和个人，表示热烈祝贺!希望同志们在新的一年再接再厉、再创佳绩。下面，根据委党组研究的意见，我讲两个方面。</w:t>
      </w:r>
    </w:p>
    <w:p>
      <w:pPr>
        <w:ind w:left="0" w:right="0" w:firstLine="560"/>
        <w:spacing w:before="450" w:after="450" w:line="312" w:lineRule="auto"/>
      </w:pPr>
      <w:r>
        <w:rPr>
          <w:rFonts w:ascii="宋体" w:hAnsi="宋体" w:eastAsia="宋体" w:cs="宋体"/>
          <w:color w:val="000"/>
          <w:sz w:val="28"/>
          <w:szCs w:val="28"/>
        </w:rPr>
        <w:t xml:space="preserve">　　&gt;一、202_年，我们求真务实、积极作为，各项工作取得新的成绩</w:t>
      </w:r>
    </w:p>
    <w:p>
      <w:pPr>
        <w:ind w:left="0" w:right="0" w:firstLine="560"/>
        <w:spacing w:before="450" w:after="450" w:line="312" w:lineRule="auto"/>
      </w:pPr>
      <w:r>
        <w:rPr>
          <w:rFonts w:ascii="宋体" w:hAnsi="宋体" w:eastAsia="宋体" w:cs="宋体"/>
          <w:color w:val="000"/>
          <w:sz w:val="28"/>
          <w:szCs w:val="28"/>
        </w:rPr>
        <w:t xml:space="preserve">　　过去的一年，面对复杂严峻的外部形势和艰巨繁重的发展改革工作任务，我委始终坚持围绕中心、服务大局，主动作为、担当尽责，在稳定经济增长、深化重点领域改革、落实“三去一降一补”、加快转型升级、统筹区域城乡、保障改善民生等方面做了大量工作，为推动全省经济在复杂环境下平稳健康运行做出了积极贡献。省委、省政府对我委的工作是满意的，社会各界也给予积极评价。全省发展改革工作会议期间，孙伟常务副省长亲自到会并作重要讲话，对我委工作充分肯定。这对我们既是鼓励，更是鞭策。1月17日，我委召开了年度述责述职述廉会议，47个处室、单位的负责同志进行了汇报交流。从发言情况看，每个处、每个单位以及全委干部职工都作出了艰苦努力，付出了辛勤劳动，取得了突出成绩。这些成绩，饱含着大家的智慧和汗水，同志们加班加点、任劳任怨，攻坚克难、担当作为，圆满完成了省委、省政府和委党组交办的各项工作任务。可以说，202_年发展改革工作卓有成效、可圈可点。</w:t>
      </w:r>
    </w:p>
    <w:p>
      <w:pPr>
        <w:ind w:left="0" w:right="0" w:firstLine="560"/>
        <w:spacing w:before="450" w:after="450" w:line="312" w:lineRule="auto"/>
      </w:pPr>
      <w:r>
        <w:rPr>
          <w:rFonts w:ascii="宋体" w:hAnsi="宋体" w:eastAsia="宋体" w:cs="宋体"/>
          <w:color w:val="000"/>
          <w:sz w:val="28"/>
          <w:szCs w:val="28"/>
        </w:rPr>
        <w:t xml:space="preserve">　　过去的一年，我们坚持预研预判、善谋善为，出主意当参谋亮点纷呈。一是更加注重规划编制实施。规划处牵头编制了全省“十三五”规划纲要，以省政府名义印发;起草了健全规划实施机制的意见和分工方案，全面推进“十三五”规划落地实施;积极推进多规合一，启动了重点专项课题研究，开展了全省主体功能区规划实施绩效评估和规划修编工作。同时，务实推进新型城镇化工作，完善政策体系，争取6个地区列入国家第三批城镇化试点。相关处室认真做好专项规划编制工作，牵头编制了能源中长期发展、水资源综合利用、旅游产业发展等规划，加快推进通用航空业发展、曲阜优秀传统文化传承发展示范区、黄河滩区居民迁建总体规划等重大规划，为全省经济社会发展提供了科学指导。二是更加注重经济形势研判。各处室、单位密切跟踪宏观环境变化，切实加强对行业、企业的分析调度，深入研究苗头性、倾向性问题，及时提出针对性强的意见建议。综合处牵头制定了深入推进供给侧结构性改革的实施意见;开发了“鲁企通”在线服务平台，随时掌握基层企业运行状态，不断提高经济形势研判能力，三次季度形势分析都被省委办公厅、省政府办公厅予以转发;精心编制了202_年国民经济和社会发展计划，为省委、省政府安排今年经济工作提供了重要依据。牵头推进了各市科学发展综合考核、国家重大政策措施贯彻落实跟踪审计和经责审计等工作。三是更加注重重大问题调研。选择一批事关全局、关系长远的重大课题进行前瞻性、规律性研究，提出了一系列有份量、有价值的政策意见，并上升为省委、省政府决策。法规处强化了调研工作的全过程管理，协调推动55个调研课题全部按时完成;加快重点领域立法进程，强化规范性文件管理，妥善化解行政争议，扎实推进法治机关建设;纵深推进“放管服”改革，动态调整“三张清单”，编制公布了我委公共服务事项目录清单;配合做好迎接国务院第三次大督查相关工作，代省政府起草了自查报告和整改方案。</w:t>
      </w:r>
    </w:p>
    <w:p>
      <w:pPr>
        <w:ind w:left="0" w:right="0" w:firstLine="560"/>
        <w:spacing w:before="450" w:after="450" w:line="312" w:lineRule="auto"/>
      </w:pPr>
      <w:r>
        <w:rPr>
          <w:rFonts w:ascii="宋体" w:hAnsi="宋体" w:eastAsia="宋体" w:cs="宋体"/>
          <w:color w:val="000"/>
          <w:sz w:val="28"/>
          <w:szCs w:val="28"/>
        </w:rPr>
        <w:t xml:space="preserve">　　过去的一年，我们坚持精准发力、持续加力，促投资稳增长见到实效。充分发挥投资对稳增长的关键作用，全力抓好项目建设和资金管理，努力扩大有效投资，全年争取中央预算内投资106亿元，争取国家专项建设基金563.8亿元，有力支持了重点领域重大项目建设。一是着力保持投资平稳健康增长。投资处实施了“重大项目集中开工落地”活动，筛选确定了800个“十三五”规划重大项目，总投资3.2万亿元;大力推广政府和社会资本合作(PPP)模式，激发民间投资活力，建立了全省传统基础设施领域PPP项目储备库，储备项目492个，其中118个纳入了国家发改委项目库。二是着力加快重点项目建设。重点处加强对130个省重点建设项目的调度督导，组织开展了现场督查，对项目推进不力、未按计划开工、连续三个月进展缓慢的市进行了约谈;强化协调服务，着力破解制约项目建设的突出问题，全年完成投资1201亿元，占年度计划的110.2%。经济合作处建立了国内招商引资工作通报制度，全力推动民企入鲁签约项目落地，2234 个项目已落地202_个，到位资金1.23万亿元，项目落地率和资金到位率分别达到92.9%和42.6%。稽察办配合国家发改委开展了202_年中央预算内投资计划执行、PPP项目等23次专项稽察，组织开展了重大环境治理工程等专项自查，健全完善了省重大建设项目综合管理信息系统。三是着力加快重大基础设施建设。能源处积极推动“外电入鲁”建设，锡盟至xx通道建成送电，扎鲁特至XX特高压送电通道全线开工;有序推进重大电源项目建设，新增电力装机1226.1万千瓦，新能源装机达1580万千瓦;完成燃煤机组环保节能改造6343万千瓦，预计关停小火电机组125万千瓦;争取国家下达我省光伏扶贫建设规模112.05万千瓦，可惠及10.1万贫困户。铁路机场办三个组积极推进铁路投融资体制改革，完成总规模600亿元的铁路发展基金的设立和募集;争取全省“三横五纵”快速铁路网规划列入了国家《中长期铁路网规划》;扎实推进“两网两通”工程，合力推动一批铁路公路、城市轨道、港口机场等重大交通基础设施建设，批复了鲁南高铁、潍莱高铁等4个项目可研报告，济青高铁等铁路项目加快建设，青荣城际铁路引入XX枢纽工程、辛泰磁莱铁路电气化工程建成通车，德XX速夏津至聊城段、xx至东营高速等4个高速公路项目通车运营，全省铁路、高速公路通车里程分别达到5410公里和5710公里;XX新机场、临沂机场改扩建顺利推进，开通了5条洲际直航航线。</w:t>
      </w:r>
    </w:p>
    <w:p>
      <w:pPr>
        <w:ind w:left="0" w:right="0" w:firstLine="560"/>
        <w:spacing w:before="450" w:after="450" w:line="312" w:lineRule="auto"/>
      </w:pPr>
      <w:r>
        <w:rPr>
          <w:rFonts w:ascii="宋体" w:hAnsi="宋体" w:eastAsia="宋体" w:cs="宋体"/>
          <w:color w:val="000"/>
          <w:sz w:val="28"/>
          <w:szCs w:val="28"/>
        </w:rPr>
        <w:t xml:space="preserve">　　过去的一年，我们坚持做强存量、做优增量，转方式调结构步伐加快。一是加快现代农业发展。农经处研究制定了农村产业融合发展的实施意见，在5个县、55个乡镇、504个村启动农村产业融合“百县千乡万村”试点示范工程;加快推进高标准农田建设和南水北调续建配套、庄里水库等重大水利工程;牵头抓好全委产业扶贫工作，黄河滩区居民迁建试点一期主体工程基本完工，东平、鄄城等4县纳入国家二期试点。二是加快工业优化升级。工业处提前完成了生铁270万吨、粗钢270万吨的去产能任务，获得国务院督查组充分肯定;全面排查整治“地条钢”等违法违规行为，取得积极成效;会同有关部门对22个工业转型升级方案实施情况进行评估，制定出台了落实意见;积极争取地炼行业原油进口指标，通过现场核查的企业达到19家，获批总量6265万吨/年，分别占全国的82.6%和75.4%。三是加快现代服务业培育壮大。服务业规划处组织起草了加快发展生活性服务业和发挥新消费引领作用两个实施意见，编制了“十三五”服务业发展规划，制定了服务业三大载体和现代服务业集聚示范区认定培育办法。服务业协调处会同有关部门制定了“17+6”重点行业的转型升级实施方案，拟定了服务业转型升级行动计划和加快饭店业发展的意见，组织召开了全省服务业品牌大会;遴选202_年度现代服务业及社会民生产业领军人才34名，服务业千人培训工程培训人员1100多人次;扎实推进国家、省级服务业综合改革试点，启动了新一轮省级综合改革试点工作。服务业项目处安排省级服务业发展引导资金2.4亿元，设立了省服务业创新发展引导基金;加强对220个服务业载体项目的管理调度，全年完成投资697亿元;精心组织了鲁台等服务业重大招商活动，签订意向合作投资额约80亿元。四是加快创新创业能力提升。高技术处组织开展了省级区域创新中心建设试点和创新企业百强试点，争取国家企业技术中心、国家地方联合工程实验室(研究中心)22家，认定培育省级工程实验室(研究中心)85家，成功举办了我省首届“双创活动周”;编制了“互联网+”行动计划、促进大数据发展、加快电子商务发展的意见等，举办了“互联网+”高层对接创新发展大会。五是加快生态文明建设。环资处编制了加快推进生态文明建设的实施方案;加强固定资产投资项目节能评估审查，核减能源消费量约74.6万吨标准煤;协调推进煤炭消费减量替代工作，落实煤炭消费替代量291万吨;顺利通过国家对我省“十二五”碳排放降低目标现场考核评估并获得优秀等次;大力支持资源枯竭城市转型发展，扎实推进独立工矿区、城区老工业区搬迁改造，积极开展采煤沉陷区综合治理。</w:t>
      </w:r>
    </w:p>
    <w:p>
      <w:pPr>
        <w:ind w:left="0" w:right="0" w:firstLine="560"/>
        <w:spacing w:before="450" w:after="450" w:line="312" w:lineRule="auto"/>
      </w:pPr>
      <w:r>
        <w:rPr>
          <w:rFonts w:ascii="宋体" w:hAnsi="宋体" w:eastAsia="宋体" w:cs="宋体"/>
          <w:color w:val="000"/>
          <w:sz w:val="28"/>
          <w:szCs w:val="28"/>
        </w:rPr>
        <w:t xml:space="preserve">　　过去的一年，我们坚持担当有为、创新求实，推改革扩开放持续深化。一方面，全面深化改革破解发展障碍。各相关处室会同省直部门认真落实省委、省政府关于深入推进供给侧结构性改革的各项部署，合力推动“三去一降一补”取得阶段性重要成效。积极做好经济体制改革专项小组有关工作，促进重点领域改革加快落地。体改处全面完成省市县乡四级党政机关公车改革任务，稳妥开展国有企事业单位公车改革;牵头制定了电力体制改革综合试点方案和各专项方案，组建了xx电力交易中心;首批选择29家有代表性的省级行业协会商会开展了脱钩试点。财金处加强社会信用体系建设顶层设计，省级公共信用信息平台(一期)基本建成，“信用xx”网站运行良好，信用联合奖惩机制初见成效;推动发行企业债券35支，融资规模363.3亿元，同比增长1.25倍。医改处全面启动城市公立医院综合改革，编制人事管理、医疗服务价格调整、法人治理结构建设等改革走在全国前列;推进医疗服务价格实行分类管理，所有公立医院全部取消药品加成;分级诊疗制度建设步伐加快，家庭医生签约服务范围逐步扩大。公管办出台了公共资源交易平台管理暂行办法，省公共资源交易电子服务平台与国家服务平台顺利对接，按期完成了国务院确定的平台整合第一阶段目标任务。行政审批处审查受理行政审批事项420项，按时办结率保持100%;公示建设项目审批、核准、备案结果11批，公示建设项目立项结果320项，行政审批工作透明度进一步增强。另一方面，不断深化开放拓展发展空间。外资处制定了国际产能和装备制造合作三年行动方案，国际产能合作项目实现对外直接投资近50亿美元，增长3倍以上;会同有关部门制定了外商投资重点产业指导目录，争取国外优惠贷款2亿美元;支持xx市开展开放型经济新体制综合试点。经贸处制定了加强物流短板建设的实施意见，争取XX、临沂2市成为国家现代物流创新发展试点城市，xx盖家沟国际物流园等3个园区入选国家首批示范物流园区;研究提出了全省欧亚班列统筹发展方案;争取棉花进口配额26.8万吨、粮食配额71万吨，数量居全国前列。</w:t>
      </w:r>
    </w:p>
    <w:p>
      <w:pPr>
        <w:ind w:left="0" w:right="0" w:firstLine="560"/>
        <w:spacing w:before="450" w:after="450" w:line="312" w:lineRule="auto"/>
      </w:pPr>
      <w:r>
        <w:rPr>
          <w:rFonts w:ascii="宋体" w:hAnsi="宋体" w:eastAsia="宋体" w:cs="宋体"/>
          <w:color w:val="000"/>
          <w:sz w:val="28"/>
          <w:szCs w:val="28"/>
        </w:rPr>
        <w:t xml:space="preserve">　　过去的一年，我们坚持融合互动、协调联动，强区域惠民生全面加强。一是纵深推进区域发展战略。实施了“两区一圈一带”提升行动计划，持续放大区域规划效应。区域发展协调处安排专项资金41.3亿元，扶持了365个重点项目和9个重大事项，资金管理的科学化、规范化水平不断提高;争取XX、威海、临沂3市经济开发区入选首批国家产城融合示范区;牵头做好“一圈一带”产业投资基金组建工作。区域发展政策处组织召开了“一带一路”战略高层对接洽谈会，争取我省120个重大项目列入国家“一带一路”重大项目储备库;牵头制定了我省贯彻落实《环渤海地区合作发展纲要》实施意见和支持德州加快融入京津冀协同发展的意见;认真做好202_年阿斯塔纳世博会中国馆xx活动周活动筹备工作。蓝色经济区建设指导处研究起草了“四区三园”创新发展优化升级实施意见，推动第一批省海洋工程技术协同创新中心建设，组建成立了海洋观测装备产业联盟，七大海洋产业联盟集聚海洋优势企业超过200家。黄三角经济区建设指导处全力配合国家做好黄三角《规划》实施情况评估工作，研究起草了未利用地开发改革试点意见，积极探索未利用地市场化开发模式创新。省会城市群经济圈建设指导处筹备召开了省会城市群经济圈协同发展推进会议，推动济莱同城化在规划、交通、教育、医疗等方面迈出新步伐，牵头完成了黄河生态经济带建设研究重点课题。西部经济隆起带建设指导处研究提出了进一步加快西部经济隆起带建设的意见，组织实施了西部经济隆起带和省扶贫开发重点区域引进急需紧缺人才支持项目计划，支持区内各市优势特色产业加快发展。沂蒙革命老区建设指导处加大规划政策落实力度，组织编制了“十三五”易地扶贫搬迁规划，有易地扶贫搬迁任务的6个县共31个安置区全部开工建设。县域办对县域经济科学发展试点县分批进行了全面考核验收评估，启动实施了新一轮县域经济提升行动计划，研究提出了县域经济发展综合评价办法。二是全面加强对口支援工作。认真落实中央东西扶贫协作座谈会精神，制定了进一步做好东西扶贫协作和对口支援工作的意见，安排对口支援协作资金18.3亿元，援助项目370余个。对口支援西藏处以援建项目为载体，切实抓好智力人才支持、环境生态保护、特色优势产业、原子城红色教育基地等重点工作。对口支援新疆处在产业援疆、教育援疆、加强经贸合作、促进交往交流交融等方面迈出新步伐。对口支援协调处顺利完成扶贫协作XX、对口支援三峡库区忠县、援建北川后续等各项任务，筹备办好郭树清省长赴XX对接考察和两省市扶贫协作联席会议等重大活动。我委派出的3位援藏、援疆和援青干部，不辱使命重托，圆满完成各项援建任务;选派的新一批4名援建干部，扎根当地、辛勤付出，为援建工作做出了积极贡献。三是加快推动军民融合发展。经动办研究制定了加快推进全省军民融合深度发展的意见，率先在全国开展了省级军民融合深度发展示范市探索，与中国航天十二院、国防大学等开展了战略合作。四是着力办好民生实事。社会处编制了产教融合、基本公共教育、医疗卫生计生等九个专项建设规划;认真抓好新一轮就业创业政策落实，组织实施了就业和社会保障服务设施项目建设;推动利用党政机关科研院校腾退办公用房破解“大班额”问题，争取国家支持增加我省高校招生计划;全省高尔夫球场清理整治工作取得阶段性成果。</w:t>
      </w:r>
    </w:p>
    <w:p>
      <w:pPr>
        <w:ind w:left="0" w:right="0" w:firstLine="560"/>
        <w:spacing w:before="450" w:after="450" w:line="312" w:lineRule="auto"/>
      </w:pPr>
      <w:r>
        <w:rPr>
          <w:rFonts w:ascii="宋体" w:hAnsi="宋体" w:eastAsia="宋体" w:cs="宋体"/>
          <w:color w:val="000"/>
          <w:sz w:val="28"/>
          <w:szCs w:val="28"/>
        </w:rPr>
        <w:t xml:space="preserve">　　过去的一年，我们坚持内强素质、外树形象，抓班子带队伍卓有成效。一是全面加强机关党建工作。委党组将“两学一做”学习教育纳入党建工作大局整体谋划，强化组织领导、责任落实和考核督导，学习教育有载体、有声势、有成效，我委学习教育案例被中央国家机关工委和《紫光阁》杂志社评为优秀案例，《机关党建》《大众日报》刊发了我委学习教育的专题报道。委领导班子成员率先垂范，以普通党员身份参加所在党支部的学习讨论，并为支部上党课。机关党委、机关纪委、机关工会和共青团、妇联扎实开展党组织关系集中排查和党费收缴专项检查，组织了“手抄党章100天”、“每月读一本好书”、“学政策、建真言”金点子征集、青年演讲大赛、摄影大赛等活动，组织机关党务干部赴西柏坡、井冈山进行培训，机关文明创建工作成效显著。二是深入推进党风廉洁建设。纪检组切实履行监督责任，不断强化权力运行制约和监督问责体系建设，通过召开全委警示教育大会、开展警示教育、家庭助廉等活动，坚决筑牢全委拒腐防变的思想防线。三是不断提高机关效能。办公室充分发挥核心、枢纽和窗口作用，及时完善更新各类工作制度，统筹做好公务活动、公文运转、政务公开和保密档案等工作;完成委内督查督办事项800余件，按时办结人大代表建议和政协委员提案124份;严格财务管理，机关经费支出连续三年压减。四是强力推进信息宣传工作。出台了加强和改进新闻宣传和舆论引导工作的实施意见，举办省级新闻发布会8次，在省内外主流媒体刊发原创稿件1万余篇，引发广泛关注和好评。创新沟通协调、选题约稿、通报激励三个机制，省政府信息得分实现“六连冠”，历史性地实现省委、省政府信息得分“双冠王”。专报快报、门户网站、政务微信微博等工作也都取得新的进步。五是大力加强干部队伍建设。充分发挥党组领导和把关作用，坚持“好干部”标准和德才兼备原则,从严从实选拔培养干部，树立“有为有位”导向，营造了风清气正、公平公正的氛围。去年我委共向省委推荐提拔重用厅级干部8名，交流厅级干部1名。4名“一圈一带”双向交流挂职干部、1名“博士服务团”成员载誉归来;8名“第一书记”奋战在精准扶贫第一线，到基层抓党建、促脱贫工作取得明显成效，受到省委组织部的表扬和当地干部群众的赞誉。人事处按照“转理念、调职责、优机构、控总量”的要求，牵头开展了我委“三定”规定修订工作;组织了3次公务员遴选考录，干部梯队进一步完善合理;举办和参加各类培训班20期，培训干部1200余人次;牵头做好人才工作，扎实组织全省经济领域智库高端人才遴选。离退休干部处推行精细化服务，对年事已高、行动不便的老干部给予重点照顾;通过开展系列服务活动，进一步提高了服务保障水平，受到广大老干部的一致好评。六是积极发挥委属事业单位作用。省宏观院强化服务决策，推动科研转型，成功获批首批省级新型智库建设试点，全年承担各类研究任务130多项，国家级学术项目申报实现“零”的突破，为省委、省政府科学决策和全委中心工作提供了有力的智力支持。省工程咨询院紧紧围绕投资建设投向、投量、投效开展专题研究，完成政府委托的咨询评估近202_个，国家发改委、商务部委托的项目后评价7个，为政府投资决策提供了重要依据。机关服务中心全力做好机关后勤保障，妥善处理公车改革后续事宜，建立了无房职工住房补贴长效机制，认真组织存量公有住房分配，加强了公共机构节能工作。省信息中心扎实开展要情舆情监测，协助做好省级信用信息系统、“鲁企通”在线服务平台、省投资项目在线审批监管平台等开发建设，电子政务外网运维工作取得新突破。xx发展投资集团不断健全法人治理结构，公司“三会一层”基本配备完善;落实好省直投基金投资任务，完成了112家企业、3.63亿元投资;切实履行对省铁路发展基金、海阳核电等重大项目的出资人职责;积极拓展了酒店管理、文化传媒等业务版块。《齐鲁周刊》社密切跟踪宣传全委重点工作，创新办刊理念，拓宽发行渠道，多篇报道获xx省新闻奖，品牌影响力和美誉度有新的提升。</w:t>
      </w:r>
    </w:p>
    <w:p>
      <w:pPr>
        <w:ind w:left="0" w:right="0" w:firstLine="560"/>
        <w:spacing w:before="450" w:after="450" w:line="312" w:lineRule="auto"/>
      </w:pPr>
      <w:r>
        <w:rPr>
          <w:rFonts w:ascii="宋体" w:hAnsi="宋体" w:eastAsia="宋体" w:cs="宋体"/>
          <w:color w:val="000"/>
          <w:sz w:val="28"/>
          <w:szCs w:val="28"/>
        </w:rPr>
        <w:t xml:space="preserve">　　上述成绩的取得是历届委党组一班人坚决落实省委、省政府各项决策部署，团结带领全委上下同心协力、开拓奋进的结果，是各处室、单位负责同志以身作则、苦干实干的结果，是全委广大干部职工任劳任怨、奋力拼搏的结果。借此机会，我代表委党组，向大家一年来的辛苦付出表示衷心的感谢!</w:t>
      </w:r>
    </w:p>
    <w:p>
      <w:pPr>
        <w:ind w:left="0" w:right="0" w:firstLine="560"/>
        <w:spacing w:before="450" w:after="450" w:line="312" w:lineRule="auto"/>
      </w:pPr>
      <w:r>
        <w:rPr>
          <w:rFonts w:ascii="宋体" w:hAnsi="宋体" w:eastAsia="宋体" w:cs="宋体"/>
          <w:color w:val="000"/>
          <w:sz w:val="28"/>
          <w:szCs w:val="28"/>
        </w:rPr>
        <w:t xml:space="preserve">　&gt;　二、202_年，我们要开拓奋进、永争一流，推动全委工作再上新水平</w:t>
      </w:r>
    </w:p>
    <w:p>
      <w:pPr>
        <w:ind w:left="0" w:right="0" w:firstLine="560"/>
        <w:spacing w:before="450" w:after="450" w:line="312" w:lineRule="auto"/>
      </w:pPr>
      <w:r>
        <w:rPr>
          <w:rFonts w:ascii="宋体" w:hAnsi="宋体" w:eastAsia="宋体" w:cs="宋体"/>
          <w:color w:val="000"/>
          <w:sz w:val="28"/>
          <w:szCs w:val="28"/>
        </w:rPr>
        <w:t xml:space="preserve">　　关于今年经济工作的大政方针和发展改革工作的具体任务，全省经济工作会议和发展改革工作会议都作了明确的部署安排，全委各处室、单位要认真对照会议的各项要求，梳理完善工作要点，进一步明确目标、压实责任，切实抓好贯彻落实。在工作指导上，要把握好“五个结合”：一是内外结合。也就是要做到“内外兼修”。对内，要坚持不懈地加强干部队伍建设，提升能力素质、强化履职担当，营造风清气正、干事创业的政治生态;对外，要强化对省直部门、基层和企业的协调服务，形成强大的工作合力，树立发改部门的良好形象。二是上下结合。一方面，要强化对上汇报衔接，争取国家层面在重大规划、专项资金、改革试点等方面给予更大支持，争取我省在全国战略布局中更加有利的定位和政策;同时积极为省委、省政府出好主意、当好参谋。另一方面，要强化系统建设，充分听取基层意见建议，加强对各市发改工作的指导支持，真正实现上下联动。三是软硬结合。软，就是要深入开展调查研究，加强学习和基础性研究，更加注重强化思路谋划、政策研究、改革推进等工作，多出些“金点子”;硬，就是要着力推进一批事关全局长远的重大项目、重大工程。我们每位同志都应兼具这两方面的能力，既善抓软，也能抓硬，相关处室的同志也要加强轮岗交流。四是虚实结合。当前，有的同志在工作中存在眼高手低、好高骛远的现象。要深刻认识到，我们既要出政策，又要重实务、抓操作。出主意当参谋上要走在前列，推动规划落地、政策落实也要出实招，求实效。五是张弛结合。要在提倡敬业奉献，确保完成工作任务的基础上，落实好带薪休假制度，进一步完善工作方法，提高工作效率。总之，要通过全委上下的共同努力和不懈奋斗，推动发展改革工作百尺竿头、更进一步。</w:t>
      </w:r>
    </w:p>
    <w:p>
      <w:pPr>
        <w:ind w:left="0" w:right="0" w:firstLine="560"/>
        <w:spacing w:before="450" w:after="450" w:line="312" w:lineRule="auto"/>
      </w:pPr>
      <w:r>
        <w:rPr>
          <w:rFonts w:ascii="宋体" w:hAnsi="宋体" w:eastAsia="宋体" w:cs="宋体"/>
          <w:color w:val="000"/>
          <w:sz w:val="28"/>
          <w:szCs w:val="28"/>
        </w:rPr>
        <w:t xml:space="preserve">　　做好这“五个结合”，必须在机关自身建设上下更大功夫。我曾在省发改委工作了十多年时间，深刻感受到我委有着勤政务实、争先创优的优良传统，我委的干部队伍是一支素质一流、作风一流的队伍。近年来，历届委党组不断创新机关建设思路、持续推进职能和作风转变，这些好的传统得到了很好继承和不断发扬，队伍建设又取得了新的成绩。近期，我与委领导和部分处室负责同志逐一进行了谈心谈话，大家一个共同的感受是，一方面，省发改委已经站在一个很高的起点上，我们已经是全国文明单位，很多工作也走在了全省前列;另一方面，新的形势任务又迫切要求我们，不能满足于已有的成绩，不能站在“功劳簿”上有所松懈，必须始终保持一种昂扬向上、永争一流的精神状态。结合大家的意见建议和我个人的思考，我认为，做好工作，充分调动同志们的积极性是至关重要的;心气起来了，劲头也就起来了，工作就更加有动力，也更容易出成绩。因此，在当前形势下推动发展改革工作再上新台阶，有必要在全委广大干部中突出强化“争创一流”的意识，并作为对全委工作的总要求，持之以恒地抓下去。具体来说，就是要努力做到“五个一流”：</w:t>
      </w:r>
    </w:p>
    <w:p>
      <w:pPr>
        <w:ind w:left="0" w:right="0" w:firstLine="560"/>
        <w:spacing w:before="450" w:after="450" w:line="312" w:lineRule="auto"/>
      </w:pPr>
      <w:r>
        <w:rPr>
          <w:rFonts w:ascii="宋体" w:hAnsi="宋体" w:eastAsia="宋体" w:cs="宋体"/>
          <w:color w:val="000"/>
          <w:sz w:val="28"/>
          <w:szCs w:val="28"/>
        </w:rPr>
        <w:t xml:space="preserve">　　第一，要争创一流业绩。省发改委的地位和作用靠什么来彰显?全国文明单位的荣誉靠什么来维护?说到底，要靠实实在在的一流业绩。可以说，业绩是我们的立身之本，更是衡量我们能力态度的核心标准。全委广大干部都要树立强烈的干事创业意识，时不我待、只争朝夕，用一流的工作业绩赢得公信力、扩大影响力。一要进一步聚焦谋全局抓大事。这是一流业绩最鲜明的体现，也是发改部门地位和作用最直接的体现。要立足为省委、省政府当好参谋助手，站在省委、省政府立场上出谋划策，围绕对全省长远发展具有引领作用的重大事项，创新顶层设计，强化政策供给，真正谋划一批在全省叫得响、立得住的大思路、大举措，形成系列成果和品牌效应。要持续加强学习型和研究型机关建设，大兴调查研究之风，引导全委每个处室、每名干部从繁琐的具体事务中摆脱出来，抽出更多时间、拿出更多精力研究思考问题、谋划发展思路，以过硬的本领成为做好工作的“行家里手”。“发展改革论坛”、“每月读一本好书”等行之有效的活动载体，要不断丰富内涵、拓展内容，坚持不懈地办下去，在全委形成想大事、议大事、抓大事的浓厚氛围。二要进一步强化创新意识。创新是开拓进取、争先创优的动力和源泉。没有创新，就不可能形成工作的亮点，更无从谈起一流业绩。当前，新形势复杂多变、新任务层出不穷，发展改革工作面对的很多情况都是以前没有遇到过的，仅凭老经验老办法难以应对新问题。比如，近日中央出台了《关于创新政府配置资源方式的指导意见》，明确提出要进一步厘清市场和政府边界，大幅度减少政府对资源的直接配置，推动“放管服”改革向纵深发展。这就要求我们发改部门谋划政策、推动改革、审批项目的理念思维、方式方法都要与时俱进，加快实现管理职能由微观向宏观、审批向监管、项目安排向制度设计的转变。希望全委每个处室、每名干部都要善于打破条条框框，破除惯性思维和路径依赖，注重研究推动工作的新思路、新方法、新路径，大胆提出创新性、突破性的对策建议，不断提高工作的针对性、前瞻性。三要进一步提高标准要求。做任何事情，都要高标准严要求，这是我们做好工作、争创一流的根本保证。特别要看到，当前发展改革工作正处在新的起点上，我们必须抢抓机遇、高点定位，把该争取的优惠政策争取来，把该要到的资金资源要到手，把该推进的重大事项推动好，把该上的重点项目干上去。全委各处室、单位要自我加压、负重奋进，不动摇、不懈怠、不松劲，把全部心思施展到干事业上、把全部精力凝聚到做实事上、把全部功夫集中到抓落实上。</w:t>
      </w:r>
    </w:p>
    <w:p>
      <w:pPr>
        <w:ind w:left="0" w:right="0" w:firstLine="560"/>
        <w:spacing w:before="450" w:after="450" w:line="312" w:lineRule="auto"/>
      </w:pPr>
      <w:r>
        <w:rPr>
          <w:rFonts w:ascii="宋体" w:hAnsi="宋体" w:eastAsia="宋体" w:cs="宋体"/>
          <w:color w:val="000"/>
          <w:sz w:val="28"/>
          <w:szCs w:val="28"/>
        </w:rPr>
        <w:t xml:space="preserve">　　第二，要树立一流形象。在202_年省委、省政府组织的360度绩效考核中，省发改委位列省直部门第一名，这充分说明我委的外部形象是好的、美誉度是高的，近年来我们着力推进一批关系经济社会发展全局，群众关心关注的大事要事、急事难事，始终坚持内强素质、外树形象，省委省政府、各级各部门和广大群众对我们是充分认可和满意的。新形势下，树立和维护好省发改委的一流形象，我认为最关键的是要坚决做到“为民、务实、清廉”的六个字要求。一要始终做到“为民”为先。就是要把实现好、维护好、发展好人民群众的根本利益作为发改工作的根本出发点和落脚点。我委肩负着编制规划计划、拟定产业政策、推进区域战略、配置要素资源、牵头推进经济体制改革等重要职责，与人民群众的生产生活息息相关，对于服务群众，我们有资源、有手段、有优势。因此，全委广大干部都要着力增强群众意识和群众观念，牢固树立正确的政绩观、地位观和权力观，使我们制定的规划、拟定的政策、推进的改革、审批的项目更多地“合民情”、“顺民意”、“接地气”，推动改革发展成果更多惠及广大人民群众。二要始终做到“务实”为径。好形象是干出来的，必须脚踏实地、求真务实。全委广大干部都要重实际、鼓实劲、求实效，不图虚名、不务虚功、不做表面文章，以“抓铁有痕、踏石留印”的作风，扎扎实实落实好省委、省政府和委党组的各项决策部署。三要始终做到“清廉”为基。当前，省发改委仍掌握着一定的项目审批和资金分配权限，相对来说还是个权力部门。我们一定要牢记权力是哪里来的、是用来干什么的，坚持依法行政、秉公用权，自觉接受各方面监督，让权力在阳光下运行。要严格落实“一岗双责”，严格遵守党的各项纪律规矩，慎小事、拘小节，始终保持清醒头脑，切实做到拒腐防变。在这里，我要特别提醒大家，党风廉政建设方面出问题，发改部门的形象将受到无法弥补的严重损害，更没有任何“一流”可言。全委广大干部要充分认识廉洁自律的极端重要性，以实际行动维护和提升历届委领导班子和干部队伍传承下的良好形象。</w:t>
      </w:r>
    </w:p>
    <w:p>
      <w:pPr>
        <w:ind w:left="0" w:right="0" w:firstLine="560"/>
        <w:spacing w:before="450" w:after="450" w:line="312" w:lineRule="auto"/>
      </w:pPr>
      <w:r>
        <w:rPr>
          <w:rFonts w:ascii="宋体" w:hAnsi="宋体" w:eastAsia="宋体" w:cs="宋体"/>
          <w:color w:val="000"/>
          <w:sz w:val="28"/>
          <w:szCs w:val="28"/>
        </w:rPr>
        <w:t xml:space="preserve">　　第三，要营造一流环境。良好的环境是一个单位、一个地方事业发展的重要保障。推动发展改革工作再上新水平，需要进一步提高我委精细化管理水平，加快形成有利于凝心聚力和干事创业的内外环境。一方面，要积极营造“和谐共事、舒心干事、齐心成事”的融洽环境。风气正、心气顺，干劲才能足，人心才能聚。我们能够汇聚到省发改委这个大家庭，是一种难得的机遇和缘分。全委广大干部都要始终做到从事业发展的角度出发，自觉把顾全大局、维护团结作为一种修养、追求和责任，不断增进相互间的信任、尊重和理解、支持，共同营造宽松和谐、团结向上的良好氛围。特别是班子成员间要相互支持、相互补位，为全委作出表率;处室、单位间要密切配合、通力合作，工作上合力、行动上合拍;同志之间要以诚相待，容人容事，“大事讲原则、小事讲风格”，形成一个“心往一处想、劲往一处使”的坚强整体，齐心协力把工作干好。另一方面，要大力传播省发改委的“好声音”和“正能量”。加强信息宣传对于展示我委良好形象具有重要意义。同时，强化对我们拟定实施的规划政策、协调推进的重大事项等的宣传解读、推介推广，也是新形势下当好参谋助手、服务企业联系群众的重要途径。当前，社会和媒体对我们承担的任务和职责关注度很高，要继续增强政务公开和宣传工作的计划性、主动性、时效性，主动发声、正面发声，充分展示发改工作的成果和经验，赢得社会各方面对发改工作认可、信赖和支持。</w:t>
      </w:r>
    </w:p>
    <w:p>
      <w:pPr>
        <w:ind w:left="0" w:right="0" w:firstLine="560"/>
        <w:spacing w:before="450" w:after="450" w:line="312" w:lineRule="auto"/>
      </w:pPr>
      <w:r>
        <w:rPr>
          <w:rFonts w:ascii="宋体" w:hAnsi="宋体" w:eastAsia="宋体" w:cs="宋体"/>
          <w:color w:val="000"/>
          <w:sz w:val="28"/>
          <w:szCs w:val="28"/>
        </w:rPr>
        <w:t xml:space="preserve">　　第四，要提供一流服务。这是做好发改工作的根本方法。发改委职能相对宏观、涉及面广，我们既要为省委、省政府服好务，也要为省直部门服好务;既要为各市服好务，也要为企业和基层服好务。一要统筹协调全面服务。当前，省委、省政府交给我委牵头协调的事情很多，经济社会发展中的重大事项，跨地区、跨行业的重要问题，很多都需要我委去统筹平衡、协调推进。今后这样的事情会更多，这就要求我们必须学会协调，精于协调。要深刻认识到，协调也是一种服务，要善于在协调中服务、用服务的方式协调，以更加开放的姿态和胸怀，积极主动、加强沟通，汇聚部门情况，充分听取意见，调动各方面积极性和主动性，共同把省委、省政府交办的任务完成好。二要全心全意主动服务。增强工作的主动性是干事成事的关键，为各级各部门、为基层和企业搞好服务更是如此。全委各处室、单位都要不等不靠、积极作为，主动适应形势变化要求、主动创新方式手段，主动搭建服务载体，在政策研究、对上争取、要素保障、统筹协调等方面想在前面、先干一步，牢牢把握工作的主动权。三要尽心尽力高效服务。新的形势下，我们的服务不能停留在“门好进、脸好看、话好听”的层面，关键是通过提高认识、强化措施，更好地为各方面提供热情周到、便捷高效的服务。全委各处室、单位，都要进一步完善岗位责任制、限时办结制、首问负责制等工作制度，坚决杜绝办事效率低下的现象，进一步提高全委服务效能。</w:t>
      </w:r>
    </w:p>
    <w:p>
      <w:pPr>
        <w:ind w:left="0" w:right="0" w:firstLine="560"/>
        <w:spacing w:before="450" w:after="450" w:line="312" w:lineRule="auto"/>
      </w:pPr>
      <w:r>
        <w:rPr>
          <w:rFonts w:ascii="宋体" w:hAnsi="宋体" w:eastAsia="宋体" w:cs="宋体"/>
          <w:color w:val="000"/>
          <w:sz w:val="28"/>
          <w:szCs w:val="28"/>
        </w:rPr>
        <w:t xml:space="preserve">　　第五，要建设一流队伍。干事创业，关键在人，关键在一流的队伍。全省发展改革工作会议上，我提出要努力打造一支信念坚定、绝对忠诚，勤思善谋、胸怀全局，作风过硬、勇于担当，爱岗敬业、团结实干，依法行政、清正廉洁的发展改革干部队伍，这是我们完成好省委、省政府交办各项任务的关键所在，必须采取有力措施将这一要求落到实处。一要始终坚持正确用人导向。委党组将以对全省发展改革事业和全委广大干部高度负责的态度，始终坚持新时期“好干部”标准和德才兼备、以德为先的原则，以战略长远眼光和宽广的胸怀来识人、选人、用人。请同志们放心，委党组一定会注重选拔那些原则性强、敢抓善管的干部，那些精于业务、勤于奉献的干部，那些埋头实干、脚踏实地的干部，积极树立为担当者担当、让有为者有位的鲜明导向，绝不让老实人吃亏。我委干部队伍的能力、结构是比较合理的，但由于种种原因，目前我委干部缺岗较多，一定程度上对工作开展和干部积极性的调动带来不利影响，必须加快填平补齐。二要加快形成科学合理的干部梯队。委党组将始终坚持人岗相适、人尽其才、才尽其用，选拔使用好各个层次和各个年龄段的干部，进一步激发全委上下干事创业的积极性和创造性。我委许多同志工作时间长、经验丰富，要安排使用好，让他们发挥优势、多做贡献;对看准的成长性好的优秀年轻干部要大胆启用，在“黄金期”用起来，让他们经受历练、加快成长。在这方面，年长的同志要发扬风格、甘为人梯、言传身教;年轻的同志要谦虚谨慎、加强学习、敢于担当，用真本事和良好业绩赢得委党组的信任和同志们的认可。特别要注意到，在委内要注重干部梯队，在一个处室内部也有梯队问题。一个合格处长必须高度重视处内梯队建设，健全“AB角”等制度机制，善于调动同志们的积极性，凝聚工作合力，发挥整体效能。三要积极创造干部成长良好环境。委党组将积极为干部的成长进步搭建平台、提供空间、创造条件，加快形成人才辈出的良好局面。要加强干部交流轮岗，通过挂职锻炼、交流任职等各种渠道推荐我委的优秀干部“走出去”，到更广平台上展示作为、丰富阅历。总之，委党组将竭尽可能，为我委干部的成长进步创造更多机会、营造更好环境，真正让想干事的人有舞台，让干成事的人有地位。</w:t>
      </w:r>
    </w:p>
    <w:p>
      <w:pPr>
        <w:ind w:left="0" w:right="0" w:firstLine="560"/>
        <w:spacing w:before="450" w:after="450" w:line="312" w:lineRule="auto"/>
      </w:pPr>
      <w:r>
        <w:rPr>
          <w:rFonts w:ascii="宋体" w:hAnsi="宋体" w:eastAsia="宋体" w:cs="宋体"/>
          <w:color w:val="000"/>
          <w:sz w:val="28"/>
          <w:szCs w:val="28"/>
        </w:rPr>
        <w:t xml:space="preserve">　　同志们，今年的发展改革工作任务艰巨、责任重大。我们要在省委、省政府的正确领导下，按照全省经济工作会议和全省发展改革工作会议的部署要求，振奋精神、奋发有为，“撸起袖子加油干”，为加快经济文化强省建设、全面建成小康社会做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2025-05-10T10:32:58+08:00</dcterms:created>
  <dcterms:modified xsi:type="dcterms:W3CDTF">2025-05-10T10:32:58+08:00</dcterms:modified>
</cp:coreProperties>
</file>

<file path=docProps/custom.xml><?xml version="1.0" encoding="utf-8"?>
<Properties xmlns="http://schemas.openxmlformats.org/officeDocument/2006/custom-properties" xmlns:vt="http://schemas.openxmlformats.org/officeDocument/2006/docPropsVTypes"/>
</file>