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202_年营商环境建设监督局工作总结范文(精选3篇)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以下是为大家整理的关于202_年营商环境建设监督局工作总结的文章3篇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桂平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（三）制定完善“一事通办”事项八统一成果表.及时完善了桂平市司法行政系统“一事通办”成果表,确保了本级与上级部门事项统一,不断提高司法行政部门群众满意度.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桂平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桂平提供法律保障.让企业“走得进、稳得下、做得久”,不断促进桂平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【篇二】202_年营商环境建设监督局工作总结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20xx年，面对突如起来的新冠肺炎疫情，市营商环境局在市委、市政府的正确领导下，坚定不移地做好疫情防控工作的同时，坚持人民至上的工作理念，统筹推进全市深化“放管服”改革工作，实施了多项优化营商环境举措，有力地推动了全市营商环境的改善。现将有关工作总结报告如下。</w:t>
      </w:r>
    </w:p>
    <w:p>
      <w:pPr>
        <w:ind w:left="0" w:right="0" w:firstLine="560"/>
        <w:spacing w:before="450" w:after="450" w:line="312" w:lineRule="auto"/>
      </w:pPr>
      <w:r>
        <w:rPr>
          <w:rFonts w:ascii="宋体" w:hAnsi="宋体" w:eastAsia="宋体" w:cs="宋体"/>
          <w:color w:val="000"/>
          <w:sz w:val="28"/>
          <w:szCs w:val="28"/>
        </w:rPr>
        <w:t xml:space="preserve">&gt;　　一、20xx年工作开展情况</w:t>
      </w:r>
    </w:p>
    <w:p>
      <w:pPr>
        <w:ind w:left="0" w:right="0" w:firstLine="560"/>
        <w:spacing w:before="450" w:after="450" w:line="312" w:lineRule="auto"/>
      </w:pPr>
      <w:r>
        <w:rPr>
          <w:rFonts w:ascii="宋体" w:hAnsi="宋体" w:eastAsia="宋体" w:cs="宋体"/>
          <w:color w:val="000"/>
          <w:sz w:val="28"/>
          <w:szCs w:val="28"/>
        </w:rPr>
        <w:t xml:space="preserve">　　（一）践行使命担当，筑牢疫情防控保障线</w:t>
      </w:r>
    </w:p>
    <w:p>
      <w:pPr>
        <w:ind w:left="0" w:right="0" w:firstLine="560"/>
        <w:spacing w:before="450" w:after="450" w:line="312" w:lineRule="auto"/>
      </w:pPr>
      <w:r>
        <w:rPr>
          <w:rFonts w:ascii="宋体" w:hAnsi="宋体" w:eastAsia="宋体" w:cs="宋体"/>
          <w:color w:val="000"/>
          <w:sz w:val="28"/>
          <w:szCs w:val="28"/>
        </w:rPr>
        <w:t xml:space="preserve">　　疫情发生后，市营商环境局快速反应、通力配合，制定防控预案，成立领导小组，通过全方位、无死角的措施做好疫情防控工作。疫情期间从未间断提供政务服务，利用“政务服务网”、手机APP和微信小程序，全面倡导“网上办”“掌上办”“预约办”，推进“不见面”“非接触”的线上线下政务服务，截至目前，办理各类政务服务事项51241件次，网上办理6792件次，接待群众来电咨询18887余次，群众排队等待现象彻底消除，80%以上的政务服务事项实现了即来即办。在网上开通企业复工复产“绿色通道”，缩短企业办事期限，特事特办、急事急办，助力企业复产复工，与企业群众共同抗疫情、渡难关、保发展。全局上下在确保政务服务各项工作有序进行同时，全体党员干部职工积极参与疫情防控工作，下沉到在抗击疫情一线，践行初心使命，努力履职尽责，切实维护管控辖区内群众生命安全和身体健康，为防疫工作贡献了力量。</w:t>
      </w:r>
    </w:p>
    <w:p>
      <w:pPr>
        <w:ind w:left="0" w:right="0" w:firstLine="560"/>
        <w:spacing w:before="450" w:after="450" w:line="312" w:lineRule="auto"/>
      </w:pPr>
      <w:r>
        <w:rPr>
          <w:rFonts w:ascii="宋体" w:hAnsi="宋体" w:eastAsia="宋体" w:cs="宋体"/>
          <w:color w:val="000"/>
          <w:sz w:val="28"/>
          <w:szCs w:val="28"/>
        </w:rPr>
        <w:t xml:space="preserve">　　（二）谋划年度工作，推进营商环境稳步提升</w:t>
      </w:r>
    </w:p>
    <w:p>
      <w:pPr>
        <w:ind w:left="0" w:right="0" w:firstLine="560"/>
        <w:spacing w:before="450" w:after="450" w:line="312" w:lineRule="auto"/>
      </w:pPr>
      <w:r>
        <w:rPr>
          <w:rFonts w:ascii="宋体" w:hAnsi="宋体" w:eastAsia="宋体" w:cs="宋体"/>
          <w:color w:val="000"/>
          <w:sz w:val="28"/>
          <w:szCs w:val="28"/>
        </w:rPr>
        <w:t xml:space="preserve">　　一是为统筹做好《优化营商环境条例》的贯彻落实，把营商环境评价指标作为促进营商环境改善的重要标尺，起草了我市贯彻落实《条例》任务分工，明确了各部门承担的“放管服”改革、政务环境、市场环境、法治环境、生态环境、人文环境等优化营商环境工作的主体责任和具体工作，为全市营商环境优化改善指明了方向。二是按照省和哈市年度营商环境工作目标，结合我市实际和当前疫情防控形势复杂严峻多变态势，制定年度《优化营商环境工作要点》，明确了强化“放管服”改革推动政务服务实现新提升、强化数据共享推动“一网通办”能力实现新提升、强化评价引领推动市场主体和社会公众满意度实现新提升、强化诚信建设推动社会信用水平实现新提升、强化履职尽责推动营商环境监督实现新提升、助力复工复产推动市场主体综合成本持续降低六个方面重点工作，做到任务明确、责任落实、措施具体，有效保障全年优化营商环境工作有序开展。</w:t>
      </w:r>
    </w:p>
    <w:p>
      <w:pPr>
        <w:ind w:left="0" w:right="0" w:firstLine="560"/>
        <w:spacing w:before="450" w:after="450" w:line="312" w:lineRule="auto"/>
      </w:pPr>
      <w:r>
        <w:rPr>
          <w:rFonts w:ascii="宋体" w:hAnsi="宋体" w:eastAsia="宋体" w:cs="宋体"/>
          <w:color w:val="000"/>
          <w:sz w:val="28"/>
          <w:szCs w:val="28"/>
        </w:rPr>
        <w:t xml:space="preserve">　　（三）创新服务模式，全面推动“最多跑一次”。</w:t>
      </w:r>
    </w:p>
    <w:p>
      <w:pPr>
        <w:ind w:left="0" w:right="0" w:firstLine="560"/>
        <w:spacing w:before="450" w:after="450" w:line="312" w:lineRule="auto"/>
      </w:pPr>
      <w:r>
        <w:rPr>
          <w:rFonts w:ascii="宋体" w:hAnsi="宋体" w:eastAsia="宋体" w:cs="宋体"/>
          <w:color w:val="000"/>
          <w:sz w:val="28"/>
          <w:szCs w:val="28"/>
        </w:rPr>
        <w:t xml:space="preserve">　　1.全面推行“无差别一窗综合受理”模式。加快市级政务服务中心标准化建设和配套工作，部署智能化配套措施和无差别一窗受理系统，按照“前台综合受理、后台分类审批、统一窗口出证”的模式，重新规划设置窗口布局，打造前台受理分区、后台审批分区和自助服务区；梳理需进驻单位和事项，按照“应进必进、应网尽网”原则，推进“三集中、三到位”工作。目前，市政务服务中心进驻单位28个，进驻部门工作人员52名，进驻事项621项；设置7个综合受理窗口，527项行政事项经流程再造后，纳入“无差别综合窗口”按照受审分离办事模式实施，其中475项可一次性办结，在提高审批效率的同时，也进一步贯彻落实了“最多跑一次”“办事不求人”的工作部署。</w:t>
      </w:r>
    </w:p>
    <w:p>
      <w:pPr>
        <w:ind w:left="0" w:right="0" w:firstLine="560"/>
        <w:spacing w:before="450" w:after="450" w:line="312" w:lineRule="auto"/>
      </w:pPr>
      <w:r>
        <w:rPr>
          <w:rFonts w:ascii="宋体" w:hAnsi="宋体" w:eastAsia="宋体" w:cs="宋体"/>
          <w:color w:val="000"/>
          <w:sz w:val="28"/>
          <w:szCs w:val="28"/>
        </w:rPr>
        <w:t xml:space="preserve">　　2.对标先进推动高频事项流程再造。年初以来，组建流程再造工作组对标国内先进地区深圳市宝安区、长春市和哈尔滨新区，选取最优指标作为赶超的“天花板”，深入开展对标对表行动。对纳入“无差别综合窗口”实施的473项事项全面开展流程再造梳理工作，全面再造了进驻“无差别综合窗口”事项的审批运转流程，达到了前台综合受理、后台分类审批的顺畅工作模式。筛选55项高频事项进行了流程再造，平均每个项目的办理时限1.9个工作日，申报材料6.3份，审批环节2.5个。对照《哈尔滨政务服务事项对标全国最优标准改革措施》，指导发改局、残联、财政局、文旅局、水务局、不动产登记、住建局7个部门对标对表，全面复制和优化同类事项的办事标准，经过再造后，对县属80项政务服务事项已达到全国最优办事标准行列。</w:t>
      </w:r>
    </w:p>
    <w:p>
      <w:pPr>
        <w:ind w:left="0" w:right="0" w:firstLine="560"/>
        <w:spacing w:before="450" w:after="450" w:line="312" w:lineRule="auto"/>
      </w:pPr>
      <w:r>
        <w:rPr>
          <w:rFonts w:ascii="宋体" w:hAnsi="宋体" w:eastAsia="宋体" w:cs="宋体"/>
          <w:color w:val="000"/>
          <w:sz w:val="28"/>
          <w:szCs w:val="28"/>
        </w:rPr>
        <w:t xml:space="preserve">　　3、全面提升政务服务水平。优化提升我市政务服务网站，梳理政务服务事项清单，指导全市各乡镇各部门在政务服务网开展政务服务事项梳理工作。截止目前，全市政务服务网上可办率95%，“最多跑一次”比率96%，“不见面”审批率30%；制定了《尚志市推进“办事不求人”工作实施方案》，分四个批次梳理公布了986项“办事不求人”事项清单，全面公开办事指南和监督投诉电话，引导办事群众按章办事，减少办事找人习惯，坚决杜绝工作人员违规办事的情况发生，实现了“办事不求人”事项全覆盖。</w:t>
      </w:r>
    </w:p>
    <w:p>
      <w:pPr>
        <w:ind w:left="0" w:right="0" w:firstLine="560"/>
        <w:spacing w:before="450" w:after="450" w:line="312" w:lineRule="auto"/>
      </w:pPr>
      <w:r>
        <w:rPr>
          <w:rFonts w:ascii="宋体" w:hAnsi="宋体" w:eastAsia="宋体" w:cs="宋体"/>
          <w:color w:val="000"/>
          <w:sz w:val="28"/>
          <w:szCs w:val="28"/>
        </w:rPr>
        <w:t xml:space="preserve">　　4.全面推动政务服务网上实办。为全面推动政务服务从线下办理向网上办理转变，按照哈尔滨市委作风问题警示教育会议精神，整理汇总全市各部门、各乡镇在政务服务网上的1519项政务服务事项实际办理数据，建立了《政务服务事项“零”办件整改台账》，逐个分析“零”办件原因，推动整改落实。制定印发了《全面提升政务服务能力持续深化“互联网+政务服务”改革实施方案》，全面引导职能单位“以部门为中心”向“以人民为中心”转变，从“线下办”向“线上办”转变，加快推进我市行政审批和公共服务“网上办”“掌上办”，全面提升政府网上服务能力的工作目标。</w:t>
      </w:r>
    </w:p>
    <w:p>
      <w:pPr>
        <w:ind w:left="0" w:right="0" w:firstLine="560"/>
        <w:spacing w:before="450" w:after="450" w:line="312" w:lineRule="auto"/>
      </w:pPr>
      <w:r>
        <w:rPr>
          <w:rFonts w:ascii="宋体" w:hAnsi="宋体" w:eastAsia="宋体" w:cs="宋体"/>
          <w:color w:val="000"/>
          <w:sz w:val="28"/>
          <w:szCs w:val="28"/>
        </w:rPr>
        <w:t xml:space="preserve">　　5.全面推进政务服务“好差评”。制定了《关于进一步做好政务服务“好差评”工作的通知》，明确了“好差评”的责任分工、评价标准、评价渠道和结果运用，制定了“好差评”工作制度和“好差评”考核内容标准，全面促进我市政务服务质量持续提升。政务服务工作线下评价依托政务服务大厅评价系统，按照一事一评原则，全面开展服务评价工作；线上依托“哈尔滨政务服务网”“好差评”管理体系，推进线上审批“好差评”全面应用，确保了每个政务服务事项均可评价，每个政务服务部门和人员都接受评价，每个差评都得到整改。</w:t>
      </w:r>
    </w:p>
    <w:p>
      <w:pPr>
        <w:ind w:left="0" w:right="0" w:firstLine="560"/>
        <w:spacing w:before="450" w:after="450" w:line="312" w:lineRule="auto"/>
      </w:pPr>
      <w:r>
        <w:rPr>
          <w:rFonts w:ascii="宋体" w:hAnsi="宋体" w:eastAsia="宋体" w:cs="宋体"/>
          <w:color w:val="000"/>
          <w:sz w:val="28"/>
          <w:szCs w:val="28"/>
        </w:rPr>
        <w:t xml:space="preserve">　　（四）深化“放管服”改革，提升政务服务效能</w:t>
      </w:r>
    </w:p>
    <w:p>
      <w:pPr>
        <w:ind w:left="0" w:right="0" w:firstLine="560"/>
        <w:spacing w:before="450" w:after="450" w:line="312" w:lineRule="auto"/>
      </w:pPr>
      <w:r>
        <w:rPr>
          <w:rFonts w:ascii="宋体" w:hAnsi="宋体" w:eastAsia="宋体" w:cs="宋体"/>
          <w:color w:val="000"/>
          <w:sz w:val="28"/>
          <w:szCs w:val="28"/>
        </w:rPr>
        <w:t xml:space="preserve">　　1.再造企业开办流程。将营业执照办理、社保登记、印章刻制、涉税办理纳入1个环节办理，同步启动新办企业银行开户在线预约，实现企业开办全程网办，实现企业开办1个环节、1日办结，减少企业跑腿次数，让企业群众少跑腿或者不跑腿。</w:t>
      </w:r>
    </w:p>
    <w:p>
      <w:pPr>
        <w:ind w:left="0" w:right="0" w:firstLine="560"/>
        <w:spacing w:before="450" w:after="450" w:line="312" w:lineRule="auto"/>
      </w:pPr>
      <w:r>
        <w:rPr>
          <w:rFonts w:ascii="宋体" w:hAnsi="宋体" w:eastAsia="宋体" w:cs="宋体"/>
          <w:color w:val="000"/>
          <w:sz w:val="28"/>
          <w:szCs w:val="28"/>
        </w:rPr>
        <w:t xml:space="preserve">　　2.助推工程建设项目审批改革。按照省和哈尔滨市工程建设项目改革要求，将工程建设项目审批环节划分为立项用地规划许可、工程建设许可、施工许可、竣工验收四个阶段，实行“一份办事指南、一张申请表单、一套申报材料、完成多项审批”，全面推行工程项目网上审批，实现了全流程审批时限控制在38-67个工作日，申请材料减少率达47%。全面整合全市工程建设项目审批职能资源，在市政务中心建立了工程建设项目审批专区，实现了人员、事项全面进驻，除收费环节外工程建设项目审批服务全部纳入网上运行。在受理层面设立了“工程建设项目审批综合窗口”实行“一窗综合受理”，实现线上线下“一个窗口”，推动工程建设项目“审批不见面、办事不求人、最多跑一次”工作取得实效。</w:t>
      </w:r>
    </w:p>
    <w:p>
      <w:pPr>
        <w:ind w:left="0" w:right="0" w:firstLine="560"/>
        <w:spacing w:before="450" w:after="450" w:line="312" w:lineRule="auto"/>
      </w:pPr>
      <w:r>
        <w:rPr>
          <w:rFonts w:ascii="宋体" w:hAnsi="宋体" w:eastAsia="宋体" w:cs="宋体"/>
          <w:color w:val="000"/>
          <w:sz w:val="28"/>
          <w:szCs w:val="28"/>
        </w:rPr>
        <w:t xml:space="preserve">　　3.全面开展重点项目帮办服务。组建项目帮办代办小组，按照《尚志市重点产业项目帮办工作办法（试行）》要求，为项目企业提供从企业设立到项目竣工验收全流程的咨询、帮办、代办服务，为企业讲解项目审批流程、协调解决项目审批过程中出现的问题，缩短项目的审批时限，加快项目的建设速度，为我市推进复工复产、落实项目开工提供了有力的支持。工程建设项目审批网上平台自4月份开通以来，已为饶盖公路尚志公铁立交桥改建工程项目、新建尚志市东浦小学校项目、尚志市全民健身中心项目、派斯菲科采血站、合兴包装新建仓库、蒙牛乳业新建仓库、龙润加油站等90余个项目提供了全新的综合受理服务，通过网上并联审批方式，办结了440余项审批，发放证照40余件，为推动全市项目落地提速增效提供了可靠保障。</w:t>
      </w:r>
    </w:p>
    <w:p>
      <w:pPr>
        <w:ind w:left="0" w:right="0" w:firstLine="560"/>
        <w:spacing w:before="450" w:after="450" w:line="312" w:lineRule="auto"/>
      </w:pPr>
      <w:r>
        <w:rPr>
          <w:rFonts w:ascii="宋体" w:hAnsi="宋体" w:eastAsia="宋体" w:cs="宋体"/>
          <w:color w:val="000"/>
          <w:sz w:val="28"/>
          <w:szCs w:val="28"/>
        </w:rPr>
        <w:t xml:space="preserve">　　4.开展权责清单动态调整。按照机构改革后部门权力划转和苇亚林区行政改革情况，会同市委编办、市司法局牵头各职能部门对《权力清单》进行梳理调整，共计梳理编制了27个职能部门3869项行政权力，对照每项行政权力逐一制定了同等条目的责任清单，实现了权责一致，确保了清单之外无权力，进一步清理了无依据权力的生存土壤。同时，按照省政府2号令中下放、取消、属地化管理的520项事项中承接行政许可事项4项、其他类1项，属地化管理行政处罚185项、行政监督检查12项、行政确认1项，取消行政处罚41项、行政监督检查2项、其他类2项；对照哈政规〔202_〕8号文件事权下放第一批476项事项进行逐条核对，筛选出行政许可45项、行政确认2项、其他类10项、公共服务类8项县级事项，按照应承尽承原则，指导各部门承接到位，监管到位，一并纳入本轮权责清单调整编制工作中。</w:t>
      </w:r>
    </w:p>
    <w:p>
      <w:pPr>
        <w:ind w:left="0" w:right="0" w:firstLine="560"/>
        <w:spacing w:before="450" w:after="450" w:line="312" w:lineRule="auto"/>
      </w:pPr>
      <w:r>
        <w:rPr>
          <w:rFonts w:ascii="宋体" w:hAnsi="宋体" w:eastAsia="宋体" w:cs="宋体"/>
          <w:color w:val="000"/>
          <w:sz w:val="28"/>
          <w:szCs w:val="28"/>
        </w:rPr>
        <w:t xml:space="preserve">　　5.推行“一件事一次办”集成服务。组织梳理“一件事一次办”三个类别10件事项，涉及交通领域、民生领域、民办学校领域经营道路旅客公司、我要开饭店、盈利性民办培训学校等集成事项，优化再造涉及8个部门、34个审批环节的优化整合，使群众办事可按点单方式选择的情景服务。同时直接复制和推广哈新区的30项“一件事一次办”改革经验，为群众提供更多的主题服务，有效解决企业、群众跑多窗、跑多趟的办事痛点，切实为企业、群众节省了办事时间和成本。</w:t>
      </w:r>
    </w:p>
    <w:p>
      <w:pPr>
        <w:ind w:left="0" w:right="0" w:firstLine="560"/>
        <w:spacing w:before="450" w:after="450" w:line="312" w:lineRule="auto"/>
      </w:pPr>
      <w:r>
        <w:rPr>
          <w:rFonts w:ascii="宋体" w:hAnsi="宋体" w:eastAsia="宋体" w:cs="宋体"/>
          <w:color w:val="000"/>
          <w:sz w:val="28"/>
          <w:szCs w:val="28"/>
        </w:rPr>
        <w:t xml:space="preserve">　　6.开展基层服务机构标准化工作。为进一步强化乡镇基层办事服务功能的便利度和标准化，对全市乡镇便民服务中心进行了实地调研走访，对乡镇现有的办事大厅场地权属、设备设施、人员编制和服务现状等情况进行了全面调研和梳理，全面掌握了我市乡镇便民服务工作的基本情况。结合市政务服务中心建设，提出打造“1+16”政务服务标准化服务体系项目的工作目标，拟于202_年初全面启动，开使实施乡镇综合便民服务中心标准化建设工作。</w:t>
      </w:r>
    </w:p>
    <w:p>
      <w:pPr>
        <w:ind w:left="0" w:right="0" w:firstLine="560"/>
        <w:spacing w:before="450" w:after="450" w:line="312" w:lineRule="auto"/>
      </w:pPr>
      <w:r>
        <w:rPr>
          <w:rFonts w:ascii="宋体" w:hAnsi="宋体" w:eastAsia="宋体" w:cs="宋体"/>
          <w:color w:val="000"/>
          <w:sz w:val="28"/>
          <w:szCs w:val="28"/>
        </w:rPr>
        <w:t xml:space="preserve">　　（五）开展失信违诺治理，推动营商环境监督。</w:t>
      </w:r>
    </w:p>
    <w:p>
      <w:pPr>
        <w:ind w:left="0" w:right="0" w:firstLine="560"/>
        <w:spacing w:before="450" w:after="450" w:line="312" w:lineRule="auto"/>
      </w:pPr>
      <w:r>
        <w:rPr>
          <w:rFonts w:ascii="宋体" w:hAnsi="宋体" w:eastAsia="宋体" w:cs="宋体"/>
          <w:color w:val="000"/>
          <w:sz w:val="28"/>
          <w:szCs w:val="28"/>
        </w:rPr>
        <w:t xml:space="preserve">　　1.进一步推进政府失信违诺专项整治。制定印发了《关于进一步加强202_年“清赖行动”专项整治工作的通知》，对今年治理失信违诺和“清赖行动”提出了明确要求。会同市工信局、市财政局继续对全市清理拖欠民营企业中小企业账款情况全面排查，制定台账。与市人民法院、市委组织部（市公务员局）、市人社局建立相应信息共享推送机制，每月汇总“清赖台账”有关信息及佐证材料。</w:t>
      </w:r>
    </w:p>
    <w:p>
      <w:pPr>
        <w:ind w:left="0" w:right="0" w:firstLine="560"/>
        <w:spacing w:before="450" w:after="450" w:line="312" w:lineRule="auto"/>
      </w:pPr>
      <w:r>
        <w:rPr>
          <w:rFonts w:ascii="宋体" w:hAnsi="宋体" w:eastAsia="宋体" w:cs="宋体"/>
          <w:color w:val="000"/>
          <w:sz w:val="28"/>
          <w:szCs w:val="28"/>
        </w:rPr>
        <w:t xml:space="preserve">　　2.着力查处影响和破坏营商环境问题的案件。通过政府官网、官媒和广播电视台等媒体发布征集优化营商环境建设意见建议和破坏营商环境问题线索的通告，在政务实体大厅设立和公布举报电话、投诉举报箱，畅通举报渠道，收集问题线索。采取直接办理、转办、督办等办理形式加快推进企业投诉举报案件办理工作。目前调查办理了4起营商环境投诉案件。</w:t>
      </w:r>
    </w:p>
    <w:p>
      <w:pPr>
        <w:ind w:left="0" w:right="0" w:firstLine="560"/>
        <w:spacing w:before="450" w:after="450" w:line="312" w:lineRule="auto"/>
      </w:pPr>
      <w:r>
        <w:rPr>
          <w:rFonts w:ascii="宋体" w:hAnsi="宋体" w:eastAsia="宋体" w:cs="宋体"/>
          <w:color w:val="000"/>
          <w:sz w:val="28"/>
          <w:szCs w:val="28"/>
        </w:rPr>
        <w:t xml:space="preserve">　　3.持续深化作风整顿明察暗访工作。针对道里区和阿城区两个基层政府服务部门警示案例，推动全市各级政务服务机构采取“一把手走网上流程”的方式，让广大党员干部受教育、查问题、真整改。会同纪委监委、市委作风办联合开展作风建设明察暗访工作。随机深入各乡镇、各部门，重点聚焦群众关心的切实利益问题、群众关切的热点难点问题、群众关注的重点单位岗位深入开展明查暗访，着力整治麻木不仁、漠视群众、权力寻租、黄牛倒号及内外勾结等突出问题，以高压态势促作风整顿、促环境优化。</w:t>
      </w:r>
    </w:p>
    <w:p>
      <w:pPr>
        <w:ind w:left="0" w:right="0" w:firstLine="560"/>
        <w:spacing w:before="450" w:after="450" w:line="312" w:lineRule="auto"/>
      </w:pPr>
      <w:r>
        <w:rPr>
          <w:rFonts w:ascii="宋体" w:hAnsi="宋体" w:eastAsia="宋体" w:cs="宋体"/>
          <w:color w:val="000"/>
          <w:sz w:val="28"/>
          <w:szCs w:val="28"/>
        </w:rPr>
        <w:t xml:space="preserve">　　4.建立营商环境民主监督机制。为发挥营商环境民主监督机制，制定了营商环境监督员管理办法、工作规则和重点监督内容等系列制度规范，在人大代表、政协委员、民主党派人士、企业和群众代表中聘请20名营商环境监督员，设立了3家营商环境监测站点，组建了我市营商环境监督体系，协助开展营商环境监督工作。疫情期间通过线上方式，组织开展营商环境政策法规学习，强化营商环境监督员技能培训，为下一步更好发挥营商环境监督员作用打好基础。</w:t>
      </w:r>
    </w:p>
    <w:p>
      <w:pPr>
        <w:ind w:left="0" w:right="0" w:firstLine="560"/>
        <w:spacing w:before="450" w:after="450" w:line="312" w:lineRule="auto"/>
      </w:pPr>
      <w:r>
        <w:rPr>
          <w:rFonts w:ascii="宋体" w:hAnsi="宋体" w:eastAsia="宋体" w:cs="宋体"/>
          <w:color w:val="000"/>
          <w:sz w:val="28"/>
          <w:szCs w:val="28"/>
        </w:rPr>
        <w:t xml:space="preserve">　　5.强化社会信用体系建设。组建社会信用体系工作队伍，通过市委编委会研究，成立了尚志市公共信用中心，核定事业编制8人，助力全市社会信用体系健康发展。调整市信用办职能，将由市场局承担的市社会信用体系建设领导小组办公室职责调整到市营商环境局，实现上下一致。先后制定印发了《关于建立完善守信联合激励和失信联合惩戒制度加快推进社会诚信建设的实施方案》《关于加快推进失信被执行人信用监督、警示和惩戒机制建设的意见》《关于印发尚志市202_年推进诚信建设制度化工作方案的通知》《关于印发尚志市政务诚信建设专项行动方案的通知》等系列文件，进一步规范全市社会信用体系和政务诚信建设。积极开展“讲诚信亮承诺”政务诚信建设试点乡镇工作，组织试点乡镇全面创新载体，丰富内容，推动政务服务向基层延伸，解决联系服务群众和企业“最后一公里”问题，提升基层政府公信力。</w:t>
      </w:r>
    </w:p>
    <w:p>
      <w:pPr>
        <w:ind w:left="0" w:right="0" w:firstLine="560"/>
        <w:spacing w:before="450" w:after="450" w:line="312" w:lineRule="auto"/>
      </w:pPr>
      <w:r>
        <w:rPr>
          <w:rFonts w:ascii="宋体" w:hAnsi="宋体" w:eastAsia="宋体" w:cs="宋体"/>
          <w:color w:val="000"/>
          <w:sz w:val="28"/>
          <w:szCs w:val="28"/>
        </w:rPr>
        <w:t xml:space="preserve">&gt;　　二、202_年主要工作计划</w:t>
      </w:r>
    </w:p>
    <w:p>
      <w:pPr>
        <w:ind w:left="0" w:right="0" w:firstLine="560"/>
        <w:spacing w:before="450" w:after="450" w:line="312" w:lineRule="auto"/>
      </w:pPr>
      <w:r>
        <w:rPr>
          <w:rFonts w:ascii="宋体" w:hAnsi="宋体" w:eastAsia="宋体" w:cs="宋体"/>
          <w:color w:val="000"/>
          <w:sz w:val="28"/>
          <w:szCs w:val="28"/>
        </w:rPr>
        <w:t xml:space="preserve">　　（一）进一步提高政治站位。202_年是十四五开局之年，我们要在思想上再深化、措施上再精准、作风上再提升，充分发挥营商环境建设和监督职能，发挥各议事协调机构办公室职能，统筹协调各领域“放管服”改革和优化营商环境工作部署，及时协调解决推进工作过程中存在的困难和问题，确保各项工作取得实效。对接省和哈尔滨市优化提升营商环境工作行动计划和互联网+政务服务工作部署，按时间表、路线图狠抓任务落实，学习借鉴对标先进地区的经验和做法，提升发展动能和水平，促进营商环境持续优化。</w:t>
      </w:r>
    </w:p>
    <w:p>
      <w:pPr>
        <w:ind w:left="0" w:right="0" w:firstLine="560"/>
        <w:spacing w:before="450" w:after="450" w:line="312" w:lineRule="auto"/>
      </w:pPr>
      <w:r>
        <w:rPr>
          <w:rFonts w:ascii="宋体" w:hAnsi="宋体" w:eastAsia="宋体" w:cs="宋体"/>
          <w:color w:val="000"/>
          <w:sz w:val="28"/>
          <w:szCs w:val="28"/>
        </w:rPr>
        <w:t xml:space="preserve">　　（二）推进营商环境提质升级。一是统筹各改革领域牵头部门纵深推进“放管服”改革。进一步降低企业开办成本；全面推行“证照分离”改革，着力推进“照后减证”；推行市场主体简易注销改革；落实市场准入负面清单制度；全面推行证明事项和涉企经营许可事项告知承诺制，更大激发市场活力和社会创造力，促进诚信社会建设；持续开展营商环境评价工作。二是完善信用机制。加强以信用监管为着力点，创新监管理念、监管制度和监管方式，建立健全贯穿市场主体全生命周期，衔接事前、事中、事后全监管环节的新型监管机制，不断提升监管能力和水平。三是强化政策兑现。统筹抓好惠企惠民政策落地执行，形成长效机制，打通政策落地“最后一公里”。四是继续推进我市工程建设项目审批制度改革工作，持续推进工程建设项目审批系统的建设，配合做好施工许可电子证照、信息公示、电子印章等相关功能，进一步提升工程建设领域审批效能。</w:t>
      </w:r>
    </w:p>
    <w:p>
      <w:pPr>
        <w:ind w:left="0" w:right="0" w:firstLine="560"/>
        <w:spacing w:before="450" w:after="450" w:line="312" w:lineRule="auto"/>
      </w:pPr>
      <w:r>
        <w:rPr>
          <w:rFonts w:ascii="宋体" w:hAnsi="宋体" w:eastAsia="宋体" w:cs="宋体"/>
          <w:color w:val="000"/>
          <w:sz w:val="28"/>
          <w:szCs w:val="28"/>
        </w:rPr>
        <w:t xml:space="preserve">　　（三）提升政务服务供给能力。一是持续推进基层政务服务基础设施升级。全面推进智慧政务“1+16”项目实施，优化完善基层政务大厅标准化建设，保障现场服务设施设备，确保基础设施升级与实际办事需求相适应，与服务能力相匹配，与审批体制改革相契合。二是推动政务服务办理“只进一扇门”。按照“三集中、三到位”的要求，持续推进行政服务集中办理，做到“应进必进”，满足企业和群众“进一扇门、办多件事”的需求。三是持续精简行政许可事项。按照“成熟一批、推出一批、下放一批”的原则，推动更多民生服务事项委托或下放至乡镇基层办理，实现行政许可事项“就近可办”。同步做好国务院、省和哈尔滨市取消和下放行政许可事项的落实和衔接工作，确保接得住、服得好。四是持续推进“一窗受理、集成服务”改革，逐步扩大市级政务服务大厅无差别受理事项覆盖范围。五是依托全省一体化在线政务服务平台，加快线上办事“一网通办”。</w:t>
      </w:r>
    </w:p>
    <w:p>
      <w:pPr>
        <w:ind w:left="0" w:right="0" w:firstLine="560"/>
        <w:spacing w:before="450" w:after="450" w:line="312" w:lineRule="auto"/>
      </w:pPr>
      <w:r>
        <w:rPr>
          <w:rFonts w:ascii="宋体" w:hAnsi="宋体" w:eastAsia="宋体" w:cs="宋体"/>
          <w:color w:val="000"/>
          <w:sz w:val="28"/>
          <w:szCs w:val="28"/>
        </w:rPr>
        <w:t xml:space="preserve">　　（四）建立常态督查考评机制。对优化营商环境改革措施落实情况进行专项督查，结合部门职能和公开承诺事项，对重点部门和窗口单位开展日常督导。加强督查考核结果的运用，充分发挥社会监督、绩效监督、执纪监督的作用，对政策落实不力、破坏营商环境或影响行动落实的人和事，要毫不留情地进行公开曝光，严肃查处反面典型案件，处理一个、警醒一批，对侵害企业群众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&gt;　　三、“十四五”期间优化营商环境主要任务</w:t>
      </w:r>
    </w:p>
    <w:p>
      <w:pPr>
        <w:ind w:left="0" w:right="0" w:firstLine="560"/>
        <w:spacing w:before="450" w:after="450" w:line="312" w:lineRule="auto"/>
      </w:pPr>
      <w:r>
        <w:rPr>
          <w:rFonts w:ascii="宋体" w:hAnsi="宋体" w:eastAsia="宋体" w:cs="宋体"/>
          <w:color w:val="000"/>
          <w:sz w:val="28"/>
          <w:szCs w:val="28"/>
        </w:rPr>
        <w:t xml:space="preserve">　　围绕降低企业制度性交易成本，聚焦市场主体关切的商事登记、工程建设项目审批、政务服务、市场监管等重点领域，持续深化改革，打造“办事不求人”特色政务品牌。</w:t>
      </w:r>
    </w:p>
    <w:p>
      <w:pPr>
        <w:ind w:left="0" w:right="0" w:firstLine="560"/>
        <w:spacing w:before="450" w:after="450" w:line="312" w:lineRule="auto"/>
      </w:pPr>
      <w:r>
        <w:rPr>
          <w:rFonts w:ascii="宋体" w:hAnsi="宋体" w:eastAsia="宋体" w:cs="宋体"/>
          <w:color w:val="000"/>
          <w:sz w:val="28"/>
          <w:szCs w:val="28"/>
        </w:rPr>
        <w:t xml:space="preserve">　　一是加快转变政府职能。完善“互联网+政务”支撑平台，建设全市政务服务数据共享平台，增加共享应用政务数据数量，及时更新发布“一网通办”事项目录清单，打造“城市服务大脑”，实现政务服务事项“一网通办”“全城通办”“就近能办”“异地可办”，“办事不求人”清单全覆盖。</w:t>
      </w:r>
    </w:p>
    <w:p>
      <w:pPr>
        <w:ind w:left="0" w:right="0" w:firstLine="560"/>
        <w:spacing w:before="450" w:after="450" w:line="312" w:lineRule="auto"/>
      </w:pPr>
      <w:r>
        <w:rPr>
          <w:rFonts w:ascii="宋体" w:hAnsi="宋体" w:eastAsia="宋体" w:cs="宋体"/>
          <w:color w:val="000"/>
          <w:sz w:val="28"/>
          <w:szCs w:val="28"/>
        </w:rPr>
        <w:t xml:space="preserve">　　二是深化商事制度改革，对市场主体实施全生命周期信用监管，推行企业开办全程网上办，完善企业简易注销机制，建立强制退出机制。</w:t>
      </w:r>
    </w:p>
    <w:p>
      <w:pPr>
        <w:ind w:left="0" w:right="0" w:firstLine="560"/>
        <w:spacing w:before="450" w:after="450" w:line="312" w:lineRule="auto"/>
      </w:pPr>
      <w:r>
        <w:rPr>
          <w:rFonts w:ascii="宋体" w:hAnsi="宋体" w:eastAsia="宋体" w:cs="宋体"/>
          <w:color w:val="000"/>
          <w:sz w:val="28"/>
          <w:szCs w:val="28"/>
        </w:rPr>
        <w:t xml:space="preserve">　　三是优化投资项目审批流程。推进优环境、减材料、缩时限、降成本改革，推行投资项目承诺制、“区域能评”。健全部门协同工作机制，深化落实容缺审批、办事不求人、帮办专班等联动精准服务，加快项目落地。</w:t>
      </w:r>
    </w:p>
    <w:p>
      <w:pPr>
        <w:ind w:left="0" w:right="0" w:firstLine="560"/>
        <w:spacing w:before="450" w:after="450" w:line="312" w:lineRule="auto"/>
      </w:pPr>
      <w:r>
        <w:rPr>
          <w:rFonts w:ascii="宋体" w:hAnsi="宋体" w:eastAsia="宋体" w:cs="宋体"/>
          <w:color w:val="000"/>
          <w:sz w:val="28"/>
          <w:szCs w:val="28"/>
        </w:rPr>
        <w:t xml:space="preserve">　　四是构建亲清政商关系。建立常态化政企沟通联系机制，畅通企业参与政策制定的渠道。坚持惠企利民，便捷高效，聚焦政策落地“最后一公里”，持续完善便利化举措，推行政策兑现集成服务模式，定期进行政策兑现效果第三方评估。</w:t>
      </w:r>
    </w:p>
    <w:p>
      <w:pPr>
        <w:ind w:left="0" w:right="0" w:firstLine="560"/>
        <w:spacing w:before="450" w:after="450" w:line="312" w:lineRule="auto"/>
      </w:pPr>
      <w:r>
        <w:rPr>
          <w:rFonts w:ascii="宋体" w:hAnsi="宋体" w:eastAsia="宋体" w:cs="宋体"/>
          <w:color w:val="000"/>
          <w:sz w:val="28"/>
          <w:szCs w:val="28"/>
        </w:rPr>
        <w:t xml:space="preserve">　　五是强化营商环境专项整治。建立监督检查权责清单，做到有事服务、无事不扰。实施政务服务“好差评”机制，建立服务评价、实时上报、差评回访、整改反馈全流程闭环工作机制。</w:t>
      </w:r>
    </w:p>
    <w:p>
      <w:pPr>
        <w:ind w:left="0" w:right="0" w:firstLine="560"/>
        <w:spacing w:before="450" w:after="450" w:line="312" w:lineRule="auto"/>
      </w:pPr>
      <w:r>
        <w:rPr>
          <w:rFonts w:ascii="宋体" w:hAnsi="宋体" w:eastAsia="宋体" w:cs="宋体"/>
          <w:color w:val="000"/>
          <w:sz w:val="28"/>
          <w:szCs w:val="28"/>
        </w:rPr>
        <w:t xml:space="preserve">　　六是强化信用体系建设。落实“信用龙江”建设，持续推进政务诚信、商务诚信、社会诚信融合协同、开放共建。以大数据、云计算、物联网等现代信息技术为支撑，创新实施政府与市场主体共享信用信息的机制和模式，构建“一时失信、处处受限”的信用机制。建立政务诚信考核体系、机制及建设工作任务指标，促进政府诚信行政水平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我局紧紧围绕区委、区政府的统一部署，以“三深化三提升”活动为契机，聚焦我区创建“优化营商环境，激发市场主体活力”示范区这一主线，紧密结合工作实际，深入推进“一枚印章审批、一个大厅办事、一支队伍服务、一个平台保障”的行政审批运行模式，为全区经济社会发展营造良好的政务服务环境。现将我局优化营商环境工作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我局高度重视优化营商环境工作，不断加强深化改革领导小组建设，将优化营商环境工作纳入年度工作计划和重点任务范畴，多次召开会议研究部署。将涉及我局的工作，逐项分解，制定了《xx区行政审批局深入优化营商环境工作方案》，定期研究，督促指导。着眼激发我区市场主体活力，促进市场主体持续健康发展，与xx区市场监督管理局共同成立了市场主体培育专项工作专班，印发了《xx区市场主体培育专项工作实施方案》。</w:t>
      </w:r>
    </w:p>
    <w:p>
      <w:pPr>
        <w:ind w:left="0" w:right="0" w:firstLine="560"/>
        <w:spacing w:before="450" w:after="450" w:line="312" w:lineRule="auto"/>
      </w:pPr>
      <w:r>
        <w:rPr>
          <w:rFonts w:ascii="宋体" w:hAnsi="宋体" w:eastAsia="宋体" w:cs="宋体"/>
          <w:color w:val="000"/>
          <w:sz w:val="28"/>
          <w:szCs w:val="28"/>
        </w:rPr>
        <w:t xml:space="preserve">　　(一)积极落实“只进一扇门”，打造一站式审批</w:t>
      </w:r>
    </w:p>
    <w:p>
      <w:pPr>
        <w:ind w:left="0" w:right="0" w:firstLine="560"/>
        <w:spacing w:before="450" w:after="450" w:line="312" w:lineRule="auto"/>
      </w:pPr>
      <w:r>
        <w:rPr>
          <w:rFonts w:ascii="宋体" w:hAnsi="宋体" w:eastAsia="宋体" w:cs="宋体"/>
          <w:color w:val="000"/>
          <w:sz w:val="28"/>
          <w:szCs w:val="28"/>
        </w:rPr>
        <w:t xml:space="preserve">　　首批划转18个部门的xx项行政审批事项，成立至今，承接下发审批事项xx项、取消审批事项x项、合并审批事项2项，目前，我局共有行政审批事项总数xx项。政务服务大厅入驻民政局、住建局、卫生局x个部门x项公共服务事项。今年以来(截至x月x日)，审批局受理行政审批事项xx件，办结xx件，办结率xx%。</w:t>
      </w:r>
    </w:p>
    <w:p>
      <w:pPr>
        <w:ind w:left="0" w:right="0" w:firstLine="560"/>
        <w:spacing w:before="450" w:after="450" w:line="312" w:lineRule="auto"/>
      </w:pPr>
      <w:r>
        <w:rPr>
          <w:rFonts w:ascii="宋体" w:hAnsi="宋体" w:eastAsia="宋体" w:cs="宋体"/>
          <w:color w:val="000"/>
          <w:sz w:val="28"/>
          <w:szCs w:val="28"/>
        </w:rPr>
        <w:t xml:space="preserve">　　(二)坚定推进“最多跑一次”，实行审批标准化</w:t>
      </w:r>
    </w:p>
    <w:p>
      <w:pPr>
        <w:ind w:left="0" w:right="0" w:firstLine="560"/>
        <w:spacing w:before="450" w:after="450" w:line="312" w:lineRule="auto"/>
      </w:pPr>
      <w:r>
        <w:rPr>
          <w:rFonts w:ascii="宋体" w:hAnsi="宋体" w:eastAsia="宋体" w:cs="宋体"/>
          <w:color w:val="000"/>
          <w:sz w:val="28"/>
          <w:szCs w:val="28"/>
        </w:rPr>
        <w:t xml:space="preserve">　　实行行政审批目录清单化管理，明确事项适用依据，规范审批流程，取消不必要申报材料，杜绝模糊和兜底条款。编制行政许可目录清单、一次性告知单和服务指南,保持动态调整，并及时在区政府门户网站进行公开公示。</w:t>
      </w:r>
    </w:p>
    <w:p>
      <w:pPr>
        <w:ind w:left="0" w:right="0" w:firstLine="560"/>
        <w:spacing w:before="450" w:after="450" w:line="312" w:lineRule="auto"/>
      </w:pPr>
      <w:r>
        <w:rPr>
          <w:rFonts w:ascii="宋体" w:hAnsi="宋体" w:eastAsia="宋体" w:cs="宋体"/>
          <w:color w:val="000"/>
          <w:sz w:val="28"/>
          <w:szCs w:val="28"/>
        </w:rPr>
        <w:t xml:space="preserve">　　推进审批流程再造和优化，按照一窗受理、内部流转、限时办结的标准，行政审批基本环节由原来的受理、审查、审批、决定、送达五个环节精简为窗口受理、负责人审批两环节。审批时限由法定时限压缩三分之二，工商注册登记审批实行受理、审查、核准全过程“审核合一”工作制度，企业、个体工商户登记时间压缩为1个工作日，18个审批事项实现当日出证。梳理编制了全区第一批四办清单，其中纳入“马上办”20项、“网上办”30项、“就近办”25项、“一次办”72项，我局共纳入48项行政审批事项。</w:t>
      </w:r>
    </w:p>
    <w:p>
      <w:pPr>
        <w:ind w:left="0" w:right="0" w:firstLine="560"/>
        <w:spacing w:before="450" w:after="450" w:line="312" w:lineRule="auto"/>
      </w:pPr>
      <w:r>
        <w:rPr>
          <w:rFonts w:ascii="宋体" w:hAnsi="宋体" w:eastAsia="宋体" w:cs="宋体"/>
          <w:color w:val="000"/>
          <w:sz w:val="28"/>
          <w:szCs w:val="28"/>
        </w:rPr>
        <w:t xml:space="preserve">　　(三)努力实现“一网通办”，深入推行两厅融合</w:t>
      </w:r>
    </w:p>
    <w:p>
      <w:pPr>
        <w:ind w:left="0" w:right="0" w:firstLine="560"/>
        <w:spacing w:before="450" w:after="450" w:line="312" w:lineRule="auto"/>
      </w:pPr>
      <w:r>
        <w:rPr>
          <w:rFonts w:ascii="宋体" w:hAnsi="宋体" w:eastAsia="宋体" w:cs="宋体"/>
          <w:color w:val="000"/>
          <w:sz w:val="28"/>
          <w:szCs w:val="28"/>
        </w:rPr>
        <w:t xml:space="preserve">　　推动网上政务服务平台与实体大厅融合。按照全省“一张网”要求，拓展网上可办事项，扩大平台服务范围。围绕“智慧xx”、“xx政务服务网”等系统平台扎实开展“一网通办”工作。将我局行政审批事项分解为149项子项，全部上线xx政务服务网。积极宣传xx政务服务网，指引办事群众使用互联网办事，提高事项线上办理比例。</w:t>
      </w:r>
    </w:p>
    <w:p>
      <w:pPr>
        <w:ind w:left="0" w:right="0" w:firstLine="560"/>
        <w:spacing w:before="450" w:after="450" w:line="312" w:lineRule="auto"/>
      </w:pPr>
      <w:r>
        <w:rPr>
          <w:rFonts w:ascii="宋体" w:hAnsi="宋体" w:eastAsia="宋体" w:cs="宋体"/>
          <w:color w:val="000"/>
          <w:sz w:val="28"/>
          <w:szCs w:val="28"/>
        </w:rPr>
        <w:t xml:space="preserve">　　(四)着力优化营商环境，精准服务实体经济</w:t>
      </w:r>
    </w:p>
    <w:p>
      <w:pPr>
        <w:ind w:left="0" w:right="0" w:firstLine="560"/>
        <w:spacing w:before="450" w:after="450" w:line="312" w:lineRule="auto"/>
      </w:pPr>
      <w:r>
        <w:rPr>
          <w:rFonts w:ascii="宋体" w:hAnsi="宋体" w:eastAsia="宋体" w:cs="宋体"/>
          <w:color w:val="000"/>
          <w:sz w:val="28"/>
          <w:szCs w:val="28"/>
        </w:rPr>
        <w:t xml:space="preserve">　　为深化商事制度改革，推进简政放权，降低创业准入制度性成本，我局深入推进“多证合一”、“证照分离”改革，落实“五十证合一”工作，全面推开第一批106项涉企证照事项“照后减证”工作。严格按照相关规定，核准建设项目招标方案和不招标申请。积极推进企业登记全程电子化，实行企业名称自主申报,严格落实“一址多照”“一照多址”等相关政策，调整营业执照丢失声明方式。推行企业注销便利化，实现企业清税信息共享，不再收取清算组备案通知书、报纸公告样张和企业纸质清税证明文件等材料。贯彻推进省委书记王东峰同志在全省开展“三深化、三提升”活动会议上讲话精神，按照区政府批示，20xx年x月x日起，停止收取《特种设备登记收费(锅炉、压力容器、气瓶、车用气瓶)》、《城市道路占用》两项涉企行政事业性收费，最大幅度降低了市场准入制度性成本，减轻企业负担。截至20xx年8月6日，本年度新增企业xx户、个体工商户xx户，合计新增xx户，期末实有市场主体xx户。</w:t>
      </w:r>
    </w:p>
    <w:p>
      <w:pPr>
        <w:ind w:left="0" w:right="0" w:firstLine="560"/>
        <w:spacing w:before="450" w:after="450" w:line="312" w:lineRule="auto"/>
      </w:pPr>
      <w:r>
        <w:rPr>
          <w:rFonts w:ascii="宋体" w:hAnsi="宋体" w:eastAsia="宋体" w:cs="宋体"/>
          <w:color w:val="000"/>
          <w:sz w:val="28"/>
          <w:szCs w:val="28"/>
        </w:rPr>
        <w:t xml:space="preserve">　　(五)大力改进工作作风，积极打造过硬干部队伍</w:t>
      </w:r>
    </w:p>
    <w:p>
      <w:pPr>
        <w:ind w:left="0" w:right="0" w:firstLine="560"/>
        <w:spacing w:before="450" w:after="450" w:line="312" w:lineRule="auto"/>
      </w:pPr>
      <w:r>
        <w:rPr>
          <w:rFonts w:ascii="宋体" w:hAnsi="宋体" w:eastAsia="宋体" w:cs="宋体"/>
          <w:color w:val="000"/>
          <w:sz w:val="28"/>
          <w:szCs w:val="28"/>
        </w:rPr>
        <w:t xml:space="preserve">　　不断加强岗位管理培训，强化改进工作作风。一是行政审批岗位责任制落实到位。建立行政审批标准化体系，根据各股室职能，细化到内设股室每个工作人员，建立了职责清楚、人人有责的责任体系。二是制度建设到位。不断完善出台行政审批局机关规章制度，规范工作人员行为。建立健全管理、审批制度23项，形成了工作有标准、行为有约束、实绩有考核、优异有奖励、违规有处罚的制度保障体系。严格执行首问负责制、限时办结制、一次性告知、日清日结等工作制度，以制度制约、完善、推动服务水平在提升。三是学习效果到位。认真制定常态化学习计划，狠抓业务学习，打造服务精兵。积极从文明礼仪、职业道德、业务技能等多方面入手，运用自办讲座、工作讲评、分组讨论等灵活多样的方式，结合审批工作实际，对工作人员进行教育培训，不断提高窗口工作人员综合素质。四是服务意识到位。为企业、群众提供站立服务、微笑服务、延时服务等便民服务。开通了审批局微信公众号，办事群众可在线查询事项法律依据、申请条件、承诺时限等办事要件。设置“党员示范岗”“军人优先窗口”，开展“提质提效，文明服务”竞赛。推动“银企对接”,设立2个金融服务窗口，择优引进建设银行、工商银行、农业银行、张家口银行进驻审批大厅为企业提供金融服务。得到了办事企业、群众的广泛认可和好评，目前已收到表扬信13封，锦旗32面，群众满意度百分之百。同时在政务大厅设立投诉举报电话、意见箱，随时接受群众监督，杜绝门难进、脸难看、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区市场主体总量增长较为缓慢，分析主要原因有：①由于企业自主注销意识加强、40、50保险人员，廉租房、低保户不允许经商，退伍军人申请公益性岗位等多重因素，导致市场主体注销意愿强烈。②根据《沧新征函字【xx】15号》我区造纸厂区域实施房屋征收，对规划范围内暂停办理发放营业执照。③市委市政府《关于分区管控精准施策打赢蓝天保卫战工作方案》(沧字【xx】28号)要求，于xx年8月底前辖区内散煤销售网点全部清零，并不予核准设立煤炭经营主体。中心城区核心区内汽车维修、喷漆、印刷行业于xx年9月底前完成搬迁，未完成搬迁的x月x日后停止营业。停止审批新增营业面积500平米以下的餐饮营业场所,大量中心城区内的餐饮个体户停止经营。④区市场监督管理局吊销420户企业。以上因素严格限制了市场准入门槛，增大了市场主体注销、迁出压力。</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我局将继续以“三深化三提升”活动为契机，以全面深化改革为动力，推进“优化营商环境，激发市场主体活力”示范区工作开展，以服务经济、方便群众为目标，全面提升政务服务高质量发展水平，充分激发市场活力，持续优化我区营商环境。</w:t>
      </w:r>
    </w:p>
    <w:p>
      <w:pPr>
        <w:ind w:left="0" w:right="0" w:firstLine="560"/>
        <w:spacing w:before="450" w:after="450" w:line="312" w:lineRule="auto"/>
      </w:pPr>
      <w:r>
        <w:rPr>
          <w:rFonts w:ascii="宋体" w:hAnsi="宋体" w:eastAsia="宋体" w:cs="宋体"/>
          <w:color w:val="000"/>
          <w:sz w:val="28"/>
          <w:szCs w:val="28"/>
        </w:rPr>
        <w:t xml:space="preserve">　　一是进一步推动行政审批制度改革。认真做好行政审批事项划转、下放交接工作。结合中央、省、市、区发布的行政审批制度改革意见和精神,推进行政审批标准化工作。梳理完善“一趟清”“不见面”服务事项清单。</w:t>
      </w:r>
    </w:p>
    <w:p>
      <w:pPr>
        <w:ind w:left="0" w:right="0" w:firstLine="560"/>
        <w:spacing w:before="450" w:after="450" w:line="312" w:lineRule="auto"/>
      </w:pPr>
      <w:r>
        <w:rPr>
          <w:rFonts w:ascii="宋体" w:hAnsi="宋体" w:eastAsia="宋体" w:cs="宋体"/>
          <w:color w:val="000"/>
          <w:sz w:val="28"/>
          <w:szCs w:val="28"/>
        </w:rPr>
        <w:t xml:space="preserve">　　二是进一步加快“互联网+政务服务”工作进度。依托xx政务服务网，按照省、市统一部署，实现线上线下申请、受理、审批无缝对接,不断提升提高事项线上办理比例，逐步推进行政许可事项及时更新、全部“上网”，做到企业群众办事“一网办、一窗办、一次办”。</w:t>
      </w:r>
    </w:p>
    <w:p>
      <w:pPr>
        <w:ind w:left="0" w:right="0" w:firstLine="560"/>
        <w:spacing w:before="450" w:after="450" w:line="312" w:lineRule="auto"/>
      </w:pPr>
      <w:r>
        <w:rPr>
          <w:rFonts w:ascii="宋体" w:hAnsi="宋体" w:eastAsia="宋体" w:cs="宋体"/>
          <w:color w:val="000"/>
          <w:sz w:val="28"/>
          <w:szCs w:val="28"/>
        </w:rPr>
        <w:t xml:space="preserve">　　三是进一步强化服务市场主体功能。以企业需求为导向，强化行政审批职能，积极推进“多证合一”“证照分离”等改革政策落实，不断加强审批便利度，提高服务效能，最大幅度为企业降低准入门槛。大力推进“银行网点代理申请登记注册”工作机制，加强与银行系统的密切合作，积极探索“政银”合作，推进银行网点免费代理申请登记注册工作落实，努力实现企业群众就近办理营业执照，为大众创业、万众创新提供了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2025-05-02T09:49:25+08:00</dcterms:created>
  <dcterms:modified xsi:type="dcterms:W3CDTF">2025-05-02T09:49:25+08:00</dcterms:modified>
</cp:coreProperties>
</file>

<file path=docProps/custom.xml><?xml version="1.0" encoding="utf-8"?>
<Properties xmlns="http://schemas.openxmlformats.org/officeDocument/2006/custom-properties" xmlns:vt="http://schemas.openxmlformats.org/officeDocument/2006/docPropsVTypes"/>
</file>