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党支部书记抓党建述职评议考核工作总结报告范文八篇</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报告是一种正式文件格式，具体指调查本身的陈述或调查得出的结论，反映工作的基本情况、经验教训、存在的问题和今后的工作思路。它被广泛使用。报告的风格和结构因每个组织的做法而异。 以下是为大家整理的关于党支部书记抓党建述职评议考核工作总结报告的文...</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报告是一种正式文件格式，具体指调查本身的陈述或调查得出的结论，反映工作的基本情况、经验教训、存在的问题和今后的工作思路。它被广泛使用。报告的风格和结构因每个组织的做法而异。 以下是为大家整理的关于党支部书记抓党建述职评议考核工作总结报告的文章8篇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202_年度党组织书记抓党建述职评议考核工作的通知》要求，XX党支部高度重视，精心组织，认真开展了202_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202_年1月XX日召开支部委员会研究制定了《XX公司党支部202_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202_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202_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202_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贯彻落实管党治党政治责任，推进全面从严治党向基层延伸，2月18日下午，省医疗保障局召开机关党委扩大会，开展202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　　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　　吕劲松在讲话中指出，202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　　吕劲松要求，202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　　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根据《关于开展乡镇(街道)、村(社区)党组书记抓基层党建工作述职评议考核的通知》(x组发〔202_〕x号)文件精神，咸宜镇于1月16日召开村(社区)支部书记党建工作述职评议，听取7个村和1个社区支部书记抓基层党建工作述职，并进行现场评议。会议由镇党委书记主持，全镇机关干部、镇属单位负责人，以及各村(社区)四职干部，共54人参加会议。</w:t>
      </w:r>
    </w:p>
    <w:p>
      <w:pPr>
        <w:ind w:left="0" w:right="0" w:firstLine="560"/>
        <w:spacing w:before="450" w:after="450" w:line="312" w:lineRule="auto"/>
      </w:pPr>
      <w:r>
        <w:rPr>
          <w:rFonts w:ascii="宋体" w:hAnsi="宋体" w:eastAsia="宋体" w:cs="宋体"/>
          <w:color w:val="000"/>
          <w:sz w:val="28"/>
          <w:szCs w:val="28"/>
        </w:rPr>
        <w:t xml:space="preserve">&gt;　　一、高度重视，扎实开展述职评议准备工作</w:t>
      </w:r>
    </w:p>
    <w:p>
      <w:pPr>
        <w:ind w:left="0" w:right="0" w:firstLine="560"/>
        <w:spacing w:before="450" w:after="450" w:line="312" w:lineRule="auto"/>
      </w:pPr>
      <w:r>
        <w:rPr>
          <w:rFonts w:ascii="宋体" w:hAnsi="宋体" w:eastAsia="宋体" w:cs="宋体"/>
          <w:color w:val="000"/>
          <w:sz w:val="28"/>
          <w:szCs w:val="28"/>
        </w:rPr>
        <w:t xml:space="preserve">　　(一)周密部署，统筹安排。镇党委书记以管党治党主体责任的重要抓手，突出问题导向、突出讲认真、突出严实细，认真组织实施。镇党委书记对述职评议工作进行周密部署;审阅8位村(社区)支部书记述职报告，逐一提出修改意见;研究起草会议讲话和点评意见，研究加强基层党建工作思路对策和主要措施，确保述职评议不走过场。组织委员认真负责，具体抓好各项工作。</w:t>
      </w:r>
    </w:p>
    <w:p>
      <w:pPr>
        <w:ind w:left="0" w:right="0" w:firstLine="560"/>
        <w:spacing w:before="450" w:after="450" w:line="312" w:lineRule="auto"/>
      </w:pPr>
      <w:r>
        <w:rPr>
          <w:rFonts w:ascii="宋体" w:hAnsi="宋体" w:eastAsia="宋体" w:cs="宋体"/>
          <w:color w:val="000"/>
          <w:sz w:val="28"/>
          <w:szCs w:val="28"/>
        </w:rPr>
        <w:t xml:space="preserve">　　(二)明确内容，亲自撰写。坚持支书书记自己动手，认真撰写抓基层党建和落实党风廉政建设“两个责任”述职报告。整体从“履职情况”、“存在的\'问题及原因”、“下步工作打算”三方面入手，每方面结合“第一责任人职责、加强服务型党组织建设、党员教育管理、民主管理、加强基层党建的措施、落实党风廉政建设“两个责任”、”逐一阐述，亲自动手、认真撰写、反复修改，质量比较高。</w:t>
      </w:r>
    </w:p>
    <w:p>
      <w:pPr>
        <w:ind w:left="0" w:right="0" w:firstLine="560"/>
        <w:spacing w:before="450" w:after="450" w:line="312" w:lineRule="auto"/>
      </w:pPr>
      <w:r>
        <w:rPr>
          <w:rFonts w:ascii="宋体" w:hAnsi="宋体" w:eastAsia="宋体" w:cs="宋体"/>
          <w:color w:val="000"/>
          <w:sz w:val="28"/>
          <w:szCs w:val="28"/>
        </w:rPr>
        <w:t xml:space="preserve">　　(三)按照要求，从严把关。借鉴教育实践活动有效做法，述职报告逐一审核把关。一是镇党建办审阅。重点从支部书记履职情况是否华而不实、突出问题是否直截了当、剖析原因是否深刻具体、下步工作思路和措施是否务实管用等方面严格把关。针对最初报来的述职报告只讲成绩不讲问题，专门下发通知，要求以履行第一责任人责任情况为主线、突出问题导向，讲成绩不超过材料总篇幅的1/3，并将所有述职报告退回重写。二是组织委员审阅。对经过修改的述职报告，组织委员逐一审查，对“虚、空、飘”等问题提出修改意见和返工要求。三是镇党委书记审阅。镇党委书记在提出具体修改意见的基础上，督促进一步修改完善，并要求述职发言材料不能只讲成绩、不讲差距，不能只讲表面化一般化问题、不讲事关责任的深层次问题，不能只讲班子问题、不讲个人问题。共计进行4次修改。</w:t>
      </w:r>
    </w:p>
    <w:p>
      <w:pPr>
        <w:ind w:left="0" w:right="0" w:firstLine="560"/>
        <w:spacing w:before="450" w:after="450" w:line="312" w:lineRule="auto"/>
      </w:pPr>
      <w:r>
        <w:rPr>
          <w:rFonts w:ascii="宋体" w:hAnsi="宋体" w:eastAsia="宋体" w:cs="宋体"/>
          <w:color w:val="000"/>
          <w:sz w:val="28"/>
          <w:szCs w:val="28"/>
        </w:rPr>
        <w:t xml:space="preserve">&gt;　　二、精心组织，有序开展述职评议会。</w:t>
      </w:r>
    </w:p>
    <w:p>
      <w:pPr>
        <w:ind w:left="0" w:right="0" w:firstLine="560"/>
        <w:spacing w:before="450" w:after="450" w:line="312" w:lineRule="auto"/>
      </w:pPr>
      <w:r>
        <w:rPr>
          <w:rFonts w:ascii="宋体" w:hAnsi="宋体" w:eastAsia="宋体" w:cs="宋体"/>
          <w:color w:val="000"/>
          <w:sz w:val="28"/>
          <w:szCs w:val="28"/>
        </w:rPr>
        <w:t xml:space="preserve">　　一是支部书记逐一述职。着重就抓基层党建谈特色、查问题、剖根源、讲打算，把自己摆进去，查找了把党建当成副业、发展党员不足、履职意识不强等问题，做到见物见人见思想。二是镇纪委书记和组织委员分别做点评。指出“党建归档不全、支书责任意识不强、干部服务能力薄弱、群工系统应用不够、远程教育播放拖延、值班制度不落实、事务公开不够”等共性问题，还通报了各村(社区)值班、公示、群工系统安装、远程教育播放等暗访督查情况。三是镇党委书记集中点评。对支部书记党建工作实绩给予了“心中有党建、行动见党建、效果显党建”的肯定，同时指出“基层研究党建不多、开展党建不实、党务公开不够、培养党员干部不够、制度执行不严”等问题。四是进行评议测评。测评指标包括专基层党建工作和履行党风廉建设主体责任总体评价，分项测评指标包括履行第一责任人责任情况、党的群众路线教育实践活动开展情况、加强基层服务型党组织建设情况、严格党员教育管理情况、严格落实民主管理制度情况5个方面，参会人员按好、较好、一般、较差4个档次逐一作出评价。经统计，</w:t>
      </w:r>
    </w:p>
    <w:p>
      <w:pPr>
        <w:ind w:left="0" w:right="0" w:firstLine="560"/>
        <w:spacing w:before="450" w:after="450" w:line="312" w:lineRule="auto"/>
      </w:pPr>
      <w:r>
        <w:rPr>
          <w:rFonts w:ascii="宋体" w:hAnsi="宋体" w:eastAsia="宋体" w:cs="宋体"/>
          <w:color w:val="000"/>
          <w:sz w:val="28"/>
          <w:szCs w:val="28"/>
        </w:rPr>
        <w:t xml:space="preserve">&gt;　　三、巩固成效，建立述职评议长效机制</w:t>
      </w:r>
    </w:p>
    <w:p>
      <w:pPr>
        <w:ind w:left="0" w:right="0" w:firstLine="560"/>
        <w:spacing w:before="450" w:after="450" w:line="312" w:lineRule="auto"/>
      </w:pPr>
      <w:r>
        <w:rPr>
          <w:rFonts w:ascii="宋体" w:hAnsi="宋体" w:eastAsia="宋体" w:cs="宋体"/>
          <w:color w:val="000"/>
          <w:sz w:val="28"/>
          <w:szCs w:val="28"/>
        </w:rPr>
        <w:t xml:space="preserve">　　各村(社区)支部书记述职报告和评议结果在村务公开栏公示，接受党员群众监督。同时，将支部书记抓基层党建和落实党风廉政建设“两个责任”工作考核，纳入农村干部年度，强化评议考核结果运用。同时认真总结开展述职评议考得的做法和经验，完善党组织书记基层党建述职评议考核制度，确保此项工作制度化、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2025-05-02T11:01:35+08:00</dcterms:created>
  <dcterms:modified xsi:type="dcterms:W3CDTF">2025-05-02T11:01:35+08:00</dcterms:modified>
</cp:coreProperties>
</file>

<file path=docProps/custom.xml><?xml version="1.0" encoding="utf-8"?>
<Properties xmlns="http://schemas.openxmlformats.org/officeDocument/2006/custom-properties" xmlns:vt="http://schemas.openxmlformats.org/officeDocument/2006/docPropsVTypes"/>
</file>