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 落实党风廉政建设工作总结汇报材料</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202_年就这样在我们不经意间结束了。本站今天为大家精心准备了落实党风廉政建设工作总结汇报 落实党风廉政建设工作总结汇报材料，希望对大家有所帮助!　　落实党风廉政建设工作总结汇报 落实党风廉政建设工作总结汇报材料　　202_年，睢宁管理部在...</w:t>
      </w:r>
    </w:p>
    <w:p>
      <w:pPr>
        <w:ind w:left="0" w:right="0" w:firstLine="560"/>
        <w:spacing w:before="450" w:after="450" w:line="312" w:lineRule="auto"/>
      </w:pPr>
      <w:r>
        <w:rPr>
          <w:rFonts w:ascii="宋体" w:hAnsi="宋体" w:eastAsia="宋体" w:cs="宋体"/>
          <w:color w:val="000"/>
          <w:sz w:val="28"/>
          <w:szCs w:val="28"/>
        </w:rPr>
        <w:t xml:space="preserve">202_年就这样在我们不经意间结束了。本站今天为大家精心准备了落实党风廉政建设工作总结汇报 落实党风廉政建设工作总结汇报材料，希望对大家有所帮助![_TAG_h2]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202_年，睢宁管理部在中心党组正确领导下，以习近平新时代中国特色社会主义思想为指导，全面落实党的十九大精神和习近平总书记视察徐州重要指示，围绕打造“智慧、诚信、勤廉、正气、活力”五位一体惠民公积金目标，落实党组各项工作部署，常态化开展“两学一做”学习教育，努力打造“三清示范单位”，全面贯彻从严治党要求，为构建和谐管理部提供了坚强的思想和组织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一、深化学习教育，落实全面从严治党</w:t>
      </w:r>
    </w:p>
    <w:p>
      <w:pPr>
        <w:ind w:left="0" w:right="0" w:firstLine="560"/>
        <w:spacing w:before="450" w:after="450" w:line="312" w:lineRule="auto"/>
      </w:pPr>
      <w:r>
        <w:rPr>
          <w:rFonts w:ascii="宋体" w:hAnsi="宋体" w:eastAsia="宋体" w:cs="宋体"/>
          <w:color w:val="000"/>
          <w:sz w:val="28"/>
          <w:szCs w:val="28"/>
        </w:rPr>
        <w:t xml:space="preserve">　　1.认真学习中心制定下发的《党风廉政建设工作要点》，按照要求，深入学习贯彻，严肃党内政治生活，坚决维护以习近平同志为核心的党中央权威和党的集中统一领导，牢固树立“四个意识”。始终把严明党的政治纪律和政治规矩摆在首要位置，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廉政教育，强化廉政意识。支部积极开展廉政教育活动，通过上廉政党课、观看警示教育片，参观警示教育基地、撰写心得体会等，强化职工“挺纪在前”的思想认识，促进管理部职工警钟长鸣、守正勤廉。</w:t>
      </w:r>
    </w:p>
    <w:p>
      <w:pPr>
        <w:ind w:left="0" w:right="0" w:firstLine="560"/>
        <w:spacing w:before="450" w:after="450" w:line="312" w:lineRule="auto"/>
      </w:pPr>
      <w:r>
        <w:rPr>
          <w:rFonts w:ascii="宋体" w:hAnsi="宋体" w:eastAsia="宋体" w:cs="宋体"/>
          <w:color w:val="000"/>
          <w:sz w:val="28"/>
          <w:szCs w:val="28"/>
        </w:rPr>
        <w:t xml:space="preserve">&gt;　　二、贯彻“六廉”要求，全面打牢廉建基础</w:t>
      </w:r>
    </w:p>
    <w:p>
      <w:pPr>
        <w:ind w:left="0" w:right="0" w:firstLine="560"/>
        <w:spacing w:before="450" w:after="450" w:line="312" w:lineRule="auto"/>
      </w:pPr>
      <w:r>
        <w:rPr>
          <w:rFonts w:ascii="宋体" w:hAnsi="宋体" w:eastAsia="宋体" w:cs="宋体"/>
          <w:color w:val="000"/>
          <w:sz w:val="28"/>
          <w:szCs w:val="28"/>
        </w:rPr>
        <w:t xml:space="preserve">　　1.持续打造“廉政文化走廊”，充分利用楼道、会议室的墙面和服务大厅的LED屏，设立廉政文化宣传阵地，营造浓厚的廉政文化氛围。</w:t>
      </w:r>
    </w:p>
    <w:p>
      <w:pPr>
        <w:ind w:left="0" w:right="0" w:firstLine="560"/>
        <w:spacing w:before="450" w:after="450" w:line="312" w:lineRule="auto"/>
      </w:pPr>
      <w:r>
        <w:rPr>
          <w:rFonts w:ascii="宋体" w:hAnsi="宋体" w:eastAsia="宋体" w:cs="宋体"/>
          <w:color w:val="000"/>
          <w:sz w:val="28"/>
          <w:szCs w:val="28"/>
        </w:rPr>
        <w:t xml:space="preserve">　　2.结合“书香机关”创建，开展廉政读书活动，鼓励管理部职工多读党风廉政基础知识、廉政道德修养、党规党纪、警示教育等方面的书籍，认真撰写读书心得，积极参加中心举办的“廉政书画摄影作品展”，抒发廉政感悟，展现管理部廉政建设风采。</w:t>
      </w:r>
    </w:p>
    <w:p>
      <w:pPr>
        <w:ind w:left="0" w:right="0" w:firstLine="560"/>
        <w:spacing w:before="450" w:after="450" w:line="312" w:lineRule="auto"/>
      </w:pPr>
      <w:r>
        <w:rPr>
          <w:rFonts w:ascii="宋体" w:hAnsi="宋体" w:eastAsia="宋体" w:cs="宋体"/>
          <w:color w:val="000"/>
          <w:sz w:val="28"/>
          <w:szCs w:val="28"/>
        </w:rPr>
        <w:t xml:space="preserve">　　3.持续开展“我们在一起，一个不掉队”廉政建设主题实践活动，充分激发管理部职工的集体荣誉感、归属感和幸福感，不断增强大局意识、奉献意识、廉政意识。</w:t>
      </w:r>
    </w:p>
    <w:p>
      <w:pPr>
        <w:ind w:left="0" w:right="0" w:firstLine="560"/>
        <w:spacing w:before="450" w:after="450" w:line="312" w:lineRule="auto"/>
      </w:pPr>
      <w:r>
        <w:rPr>
          <w:rFonts w:ascii="宋体" w:hAnsi="宋体" w:eastAsia="宋体" w:cs="宋体"/>
          <w:color w:val="000"/>
          <w:sz w:val="28"/>
          <w:szCs w:val="28"/>
        </w:rPr>
        <w:t xml:space="preserve">　　4.积极开展“日思一过、日改一错、日求一新”主题活动，以“榜样就在身边”活动为载体，引领干部职工学有榜样、行有示范、赶有目标，积极“比、学、赶、帮、超”，不断提升干部职工的职业道德素养和内生动力。</w:t>
      </w:r>
    </w:p>
    <w:p>
      <w:pPr>
        <w:ind w:left="0" w:right="0" w:firstLine="560"/>
        <w:spacing w:before="450" w:after="450" w:line="312" w:lineRule="auto"/>
      </w:pPr>
      <w:r>
        <w:rPr>
          <w:rFonts w:ascii="宋体" w:hAnsi="宋体" w:eastAsia="宋体" w:cs="宋体"/>
          <w:color w:val="000"/>
          <w:sz w:val="28"/>
          <w:szCs w:val="28"/>
        </w:rPr>
        <w:t xml:space="preserve">　　5.认真履行“一岗双责”责任。管理部负责人认真落实“一岗双责”，全面抓好各项具体工作。</w:t>
      </w:r>
    </w:p>
    <w:p>
      <w:pPr>
        <w:ind w:left="0" w:right="0" w:firstLine="560"/>
        <w:spacing w:before="450" w:after="450" w:line="312" w:lineRule="auto"/>
      </w:pPr>
      <w:r>
        <w:rPr>
          <w:rFonts w:ascii="宋体" w:hAnsi="宋体" w:eastAsia="宋体" w:cs="宋体"/>
          <w:color w:val="000"/>
          <w:sz w:val="28"/>
          <w:szCs w:val="28"/>
        </w:rPr>
        <w:t xml:space="preserve">　　6.落实谈心谈话制度，中心领导与分管部门负责人进行经常性谈心谈话，</w:t>
      </w:r>
    </w:p>
    <w:p>
      <w:pPr>
        <w:ind w:left="0" w:right="0" w:firstLine="560"/>
        <w:spacing w:before="450" w:after="450" w:line="312" w:lineRule="auto"/>
      </w:pPr>
      <w:r>
        <w:rPr>
          <w:rFonts w:ascii="宋体" w:hAnsi="宋体" w:eastAsia="宋体" w:cs="宋体"/>
          <w:color w:val="000"/>
          <w:sz w:val="28"/>
          <w:szCs w:val="28"/>
        </w:rPr>
        <w:t xml:space="preserve">　　7.制定支部党员谈话提醒制度等廉政制度，督促干部职工严格执行各项规章制度。管理部主任与各科室负责人签订“廉政责任书”，组织全体党员签订《个人廉政承诺书》，促进党员干部诺廉践廉。</w:t>
      </w:r>
    </w:p>
    <w:p>
      <w:pPr>
        <w:ind w:left="0" w:right="0" w:firstLine="560"/>
        <w:spacing w:before="450" w:after="450" w:line="312" w:lineRule="auto"/>
      </w:pPr>
      <w:r>
        <w:rPr>
          <w:rFonts w:ascii="宋体" w:hAnsi="宋体" w:eastAsia="宋体" w:cs="宋体"/>
          <w:color w:val="000"/>
          <w:sz w:val="28"/>
          <w:szCs w:val="28"/>
        </w:rPr>
        <w:t xml:space="preserve">&gt;　　三、落实“四个不给”，完善廉政监管</w:t>
      </w:r>
    </w:p>
    <w:p>
      <w:pPr>
        <w:ind w:left="0" w:right="0" w:firstLine="560"/>
        <w:spacing w:before="450" w:after="450" w:line="312" w:lineRule="auto"/>
      </w:pPr>
      <w:r>
        <w:rPr>
          <w:rFonts w:ascii="宋体" w:hAnsi="宋体" w:eastAsia="宋体" w:cs="宋体"/>
          <w:color w:val="000"/>
          <w:sz w:val="28"/>
          <w:szCs w:val="28"/>
        </w:rPr>
        <w:t xml:space="preserve">　　1.进一步改进廉政教育方式方法，采取集中学习、自学等多种形式， 让职工自觉遵守廉洁自律规定，筑牢拒腐防变的思想道德防线。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2.实行“权责清单”制，确保所有权力进清单、清单之外无权力。持续深入开展市委巡察反馈问题整改工作，巩固巡察整改成果，促进管理部各项工作更加制度化、规范化。</w:t>
      </w:r>
    </w:p>
    <w:p>
      <w:pPr>
        <w:ind w:left="0" w:right="0" w:firstLine="560"/>
        <w:spacing w:before="450" w:after="450" w:line="312" w:lineRule="auto"/>
      </w:pPr>
      <w:r>
        <w:rPr>
          <w:rFonts w:ascii="宋体" w:hAnsi="宋体" w:eastAsia="宋体" w:cs="宋体"/>
          <w:color w:val="000"/>
          <w:sz w:val="28"/>
          <w:szCs w:val="28"/>
        </w:rPr>
        <w:t xml:space="preserve">　　3.紧密结合各科室各岗位工作特点，持续梳理、排查各科室各岗位可能存在的风险点;紧密结合资金风险防控工作面临的新形势、新情况、新要求，进一步梳理、排查资金管理方面可能存在的风险点，并根据排查出的风险点，制定防范措施，完善政策制度。</w:t>
      </w:r>
    </w:p>
    <w:p>
      <w:pPr>
        <w:ind w:left="0" w:right="0" w:firstLine="560"/>
        <w:spacing w:before="450" w:after="450" w:line="312" w:lineRule="auto"/>
      </w:pPr>
      <w:r>
        <w:rPr>
          <w:rFonts w:ascii="宋体" w:hAnsi="宋体" w:eastAsia="宋体" w:cs="宋体"/>
          <w:color w:val="000"/>
          <w:sz w:val="28"/>
          <w:szCs w:val="28"/>
        </w:rPr>
        <w:t xml:space="preserve">　　4.加强与人保等部门信息共享，密切协作形成合力，共同打击涉及公积金违法违规行为，从源头上防范骗提骗贷等违规违法行为。</w:t>
      </w:r>
    </w:p>
    <w:p>
      <w:pPr>
        <w:ind w:left="0" w:right="0" w:firstLine="560"/>
        <w:spacing w:before="450" w:after="450" w:line="312" w:lineRule="auto"/>
      </w:pPr>
      <w:r>
        <w:rPr>
          <w:rFonts w:ascii="宋体" w:hAnsi="宋体" w:eastAsia="宋体" w:cs="宋体"/>
          <w:color w:val="000"/>
          <w:sz w:val="28"/>
          <w:szCs w:val="28"/>
        </w:rPr>
        <w:t xml:space="preserve">&gt;　　四、坚持零容忍， 持之以恒纠“四风”</w:t>
      </w:r>
    </w:p>
    <w:p>
      <w:pPr>
        <w:ind w:left="0" w:right="0" w:firstLine="560"/>
        <w:spacing w:before="450" w:after="450" w:line="312" w:lineRule="auto"/>
      </w:pPr>
      <w:r>
        <w:rPr>
          <w:rFonts w:ascii="宋体" w:hAnsi="宋体" w:eastAsia="宋体" w:cs="宋体"/>
          <w:color w:val="000"/>
          <w:sz w:val="28"/>
          <w:szCs w:val="28"/>
        </w:rPr>
        <w:t xml:space="preserve">　　1.认真贯彻习近平总书记关于进一步纠正“四风”、加强作风建设的重要批示精神，深入落实中央八项规定精神，教育引导党员干部自觉养成遵守作风建设规定和要求的良好习惯。</w:t>
      </w:r>
    </w:p>
    <w:p>
      <w:pPr>
        <w:ind w:left="0" w:right="0" w:firstLine="560"/>
        <w:spacing w:before="450" w:after="450" w:line="312" w:lineRule="auto"/>
      </w:pPr>
      <w:r>
        <w:rPr>
          <w:rFonts w:ascii="宋体" w:hAnsi="宋体" w:eastAsia="宋体" w:cs="宋体"/>
          <w:color w:val="000"/>
          <w:sz w:val="28"/>
          <w:szCs w:val="28"/>
        </w:rPr>
        <w:t xml:space="preserve">　　2.认真组织开展第二轮谈心谈话，形式主义、官僚主义集中整治和习近平总书记对江苏重要指示批示贯彻落实情况“回头看”整改工作，对照方案要求，逐项排查问题，细化整改措施，推动管理部工作提质增效。</w:t>
      </w:r>
    </w:p>
    <w:p>
      <w:pPr>
        <w:ind w:left="0" w:right="0" w:firstLine="560"/>
        <w:spacing w:before="450" w:after="450" w:line="312" w:lineRule="auto"/>
      </w:pPr>
      <w:r>
        <w:rPr>
          <w:rFonts w:ascii="宋体" w:hAnsi="宋体" w:eastAsia="宋体" w:cs="宋体"/>
          <w:color w:val="000"/>
          <w:sz w:val="28"/>
          <w:szCs w:val="28"/>
        </w:rPr>
        <w:t xml:space="preserve">　　3.突出加强党的基层组织建设，促进了党建工作持续健康发展，为各项工作的顺利开展提供了组织保证。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1.推进全面从严治党，解放思想，提高整体发展水平。继续深入学习贯彻党的十九大精神和习近平新时代社会主义思想，推进“两学一做”学习教育常态化制度化。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2.加强党风廉政建设和作风建设，落实“一岗双责”，强化廉政纪律，严守廉政“高压线”。采取观看廉政警示片、上廉政党课等多种形式深入开展廉洁教育，增强防腐拒变和自我约束能力。</w:t>
      </w:r>
    </w:p>
    <w:p>
      <w:pPr>
        <w:ind w:left="0" w:right="0" w:firstLine="560"/>
        <w:spacing w:before="450" w:after="450" w:line="312" w:lineRule="auto"/>
      </w:pPr>
      <w:r>
        <w:rPr>
          <w:rFonts w:ascii="宋体" w:hAnsi="宋体" w:eastAsia="宋体" w:cs="宋体"/>
          <w:color w:val="000"/>
          <w:sz w:val="28"/>
          <w:szCs w:val="28"/>
        </w:rPr>
        <w:t xml:space="preserve">　　3.严格落实党风廉政建设责任制，落实好主体和监督责任，加强对责任落实情况的检查考核和责任追究。</w:t>
      </w:r>
    </w:p>
    <w:p>
      <w:pPr>
        <w:ind w:left="0" w:right="0" w:firstLine="560"/>
        <w:spacing w:before="450" w:after="450" w:line="312" w:lineRule="auto"/>
      </w:pPr>
      <w:r>
        <w:rPr>
          <w:rFonts w:ascii="宋体" w:hAnsi="宋体" w:eastAsia="宋体" w:cs="宋体"/>
          <w:color w:val="000"/>
          <w:sz w:val="28"/>
          <w:szCs w:val="28"/>
        </w:rPr>
        <w:t xml:space="preserve">　　4.开加强廉洁从政教育，充分利用廉政党课、观看廉政教育片、读书思廉等多种形式和载体强化党员意识、宗旨意识和廉洁自律意识。</w:t>
      </w:r>
    </w:p>
    <w:p>
      <w:pPr>
        <w:ind w:left="0" w:right="0" w:firstLine="560"/>
        <w:spacing w:before="450" w:after="450" w:line="312" w:lineRule="auto"/>
      </w:pPr>
      <w:r>
        <w:rPr>
          <w:rFonts w:ascii="宋体" w:hAnsi="宋体" w:eastAsia="宋体" w:cs="宋体"/>
          <w:color w:val="000"/>
          <w:sz w:val="28"/>
          <w:szCs w:val="28"/>
        </w:rPr>
        <w:t xml:space="preserve">　　5.坚决贯彻落实习近平总书记重要批示精神，认真开展好形式主义、官僚主义整治工作，扎实推进管理部作风建设。</w:t>
      </w:r>
    </w:p>
    <w:p>
      <w:pPr>
        <w:ind w:left="0" w:right="0" w:firstLine="560"/>
        <w:spacing w:before="450" w:after="450" w:line="312" w:lineRule="auto"/>
      </w:pPr>
      <w:r>
        <w:rPr>
          <w:rFonts w:ascii="宋体" w:hAnsi="宋体" w:eastAsia="宋体" w:cs="宋体"/>
          <w:color w:val="000"/>
          <w:sz w:val="28"/>
          <w:szCs w:val="28"/>
        </w:rPr>
        <w:t xml:space="preserve">　　睢宁管理部将继续在中心党组的正确领导下，进一步加强党风廉政建设，不断加强廉政学习教育，严格执行党纪党风，持之以恒改进作风，以党风廉政建设助推管理部业务工作，全力推进管理部高质量发展，助力 “五位一体”惠民公积金建设。</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一年来，我院党风廉政建设在县委、政府和上级主管部门的领导下，高举中国特色社会主义伟大旗帜，认真贯彻党的十八大会议精神，扎实有效开展工作，党风廉政建设有了新进展，促进了医院改革、发展和稳定大局，现将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1、业务量稳步增长。截止到今年10月底，已完成门诊人次36799，住院人次3673，业务收入1911.2万元，同比增长11%，医院业务呈良性发展态势。</w:t>
      </w:r>
    </w:p>
    <w:p>
      <w:pPr>
        <w:ind w:left="0" w:right="0" w:firstLine="560"/>
        <w:spacing w:before="450" w:after="450" w:line="312" w:lineRule="auto"/>
      </w:pPr>
      <w:r>
        <w:rPr>
          <w:rFonts w:ascii="宋体" w:hAnsi="宋体" w:eastAsia="宋体" w:cs="宋体"/>
          <w:color w:val="000"/>
          <w:sz w:val="28"/>
          <w:szCs w:val="28"/>
        </w:rPr>
        <w:t xml:space="preserve">　　2、项目建设有序推进。我院整体搬迁建设项目于20xx年6月正式动工，总占地73.72亩，总建筑面积19299m2，主体于今年5月底封顶。目前外墙装饰已基本完成，正在进行内墙装饰、水电安装，年内将完成中央空调、电梯、二次装修的招投标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(一)加强组织领导，健全管理体系</w:t>
      </w:r>
    </w:p>
    <w:p>
      <w:pPr>
        <w:ind w:left="0" w:right="0" w:firstLine="560"/>
        <w:spacing w:before="450" w:after="450" w:line="312" w:lineRule="auto"/>
      </w:pPr>
      <w:r>
        <w:rPr>
          <w:rFonts w:ascii="宋体" w:hAnsi="宋体" w:eastAsia="宋体" w:cs="宋体"/>
          <w:color w:val="000"/>
          <w:sz w:val="28"/>
          <w:szCs w:val="28"/>
        </w:rPr>
        <w:t xml:space="preserve">　　一是领导重视。认真贯彻落实党风廉政建设的部署和要求，党政一把手自觉做廉政建设工作的组织者和推动者。在成立惩治和预防腐败体系建设领导小组和工作机构的基础上，制订了《衡山县中医院制度汇编》、《车辆管理办法》等制度，坚决执行一把手不直接分管财务、人事、工程建设、物资采购，不定期召开班子会议、中层干部会、支部会研究讨论各项工作、督查落实情况，形成了“副职分管、正职监管、集体领导、民主决策”的工作机制，将较好的预防腐败行为的发生。</w:t>
      </w:r>
    </w:p>
    <w:p>
      <w:pPr>
        <w:ind w:left="0" w:right="0" w:firstLine="560"/>
        <w:spacing w:before="450" w:after="450" w:line="312" w:lineRule="auto"/>
      </w:pPr>
      <w:r>
        <w:rPr>
          <w:rFonts w:ascii="宋体" w:hAnsi="宋体" w:eastAsia="宋体" w:cs="宋体"/>
          <w:color w:val="000"/>
          <w:sz w:val="28"/>
          <w:szCs w:val="28"/>
        </w:rPr>
        <w:t xml:space="preserve">　　二是分工明确。与各科室签订了《党风廉政建设责任状》，将各项责任目标进行具体分工，与各科室及个人签订目标责任分解，落实相关责任人，确保班子成员和中层干部在抓好业务工作的同时，对分管范围或科室贯彻落实党风廉政建设责任制工作内容。</w:t>
      </w:r>
    </w:p>
    <w:p>
      <w:pPr>
        <w:ind w:left="0" w:right="0" w:firstLine="560"/>
        <w:spacing w:before="450" w:after="450" w:line="312" w:lineRule="auto"/>
      </w:pPr>
      <w:r>
        <w:rPr>
          <w:rFonts w:ascii="宋体" w:hAnsi="宋体" w:eastAsia="宋体" w:cs="宋体"/>
          <w:color w:val="000"/>
          <w:sz w:val="28"/>
          <w:szCs w:val="28"/>
        </w:rPr>
        <w:t xml:space="preserve">　　三是系统推进。推行业务工作、科室建设、干部队伍建设同部署、同落实、同检查的工作态势，建立“班子成员齐抓共管、科室主任各司其责”的工作机制，构建上下联动、部门协调、通力合作的工作格局，切实做到了每项任务有领导挂帅、有部门负责、有措施保证、有人员落实。</w:t>
      </w:r>
    </w:p>
    <w:p>
      <w:pPr>
        <w:ind w:left="0" w:right="0" w:firstLine="560"/>
        <w:spacing w:before="450" w:after="450" w:line="312" w:lineRule="auto"/>
      </w:pPr>
      <w:r>
        <w:rPr>
          <w:rFonts w:ascii="宋体" w:hAnsi="宋体" w:eastAsia="宋体" w:cs="宋体"/>
          <w:color w:val="000"/>
          <w:sz w:val="28"/>
          <w:szCs w:val="28"/>
        </w:rPr>
        <w:t xml:space="preserve">　　(二)落实各项任务，树立良好形象</w:t>
      </w:r>
    </w:p>
    <w:p>
      <w:pPr>
        <w:ind w:left="0" w:right="0" w:firstLine="560"/>
        <w:spacing w:before="450" w:after="450" w:line="312" w:lineRule="auto"/>
      </w:pPr>
      <w:r>
        <w:rPr>
          <w:rFonts w:ascii="宋体" w:hAnsi="宋体" w:eastAsia="宋体" w:cs="宋体"/>
          <w:color w:val="000"/>
          <w:sz w:val="28"/>
          <w:szCs w:val="28"/>
        </w:rPr>
        <w:t xml:space="preserve">　　1、强化宣传教育，时刻警钟长鸣。利用每周四下午周会时间或召开院班子会、职工大会、党员大会、民主生活会集中学习《廉政准则》、《医务人员道德规范》、《关于进一步深化治理医药购销领域商业贿赂工作的通知》、《关于卫生系统领导干部防止利益冲突的若干规定》、《十八大报告辅导读本》及省、市、县相关廉政建设文件，反复宣讲精神实质，多念“紧箍咒”，早打“预防针”;积极组织院内职工观看《青春雷锋》等专题教育片，深入开展理想信念教育，增强全院干部职工的思想“免疫力”。</w:t>
      </w:r>
    </w:p>
    <w:p>
      <w:pPr>
        <w:ind w:left="0" w:right="0" w:firstLine="560"/>
        <w:spacing w:before="450" w:after="450" w:line="312" w:lineRule="auto"/>
      </w:pPr>
      <w:r>
        <w:rPr>
          <w:rFonts w:ascii="宋体" w:hAnsi="宋体" w:eastAsia="宋体" w:cs="宋体"/>
          <w:color w:val="000"/>
          <w:sz w:val="28"/>
          <w:szCs w:val="28"/>
        </w:rPr>
        <w:t xml:space="preserve">　　2、加强监督检查，确保制度落实。根据“转作风、解难题、抓关键、见实效”专项活动要求，结合医院实际，建立了医疗质量管理责任体系，成立项目建设、医疗质量管理、创建文明单位、改进医德医风等8个工作组，分别由院班子任负责人，各部门齐抓共管。同时医院又相应组建了医疗文书、医疗废物处置、车辆停放、劳动纪律等6个督查工作组，负责对8个工作组的工作进展情况进行实时督查。一年来，各督查小组根据每天督查结果，出院内通报80余期;尤其是通过开展“全院卫生日”活动以来，我院院容院貌得较大改观，工作成效明显。</w:t>
      </w:r>
    </w:p>
    <w:p>
      <w:pPr>
        <w:ind w:left="0" w:right="0" w:firstLine="560"/>
        <w:spacing w:before="450" w:after="450" w:line="312" w:lineRule="auto"/>
      </w:pPr>
      <w:r>
        <w:rPr>
          <w:rFonts w:ascii="宋体" w:hAnsi="宋体" w:eastAsia="宋体" w:cs="宋体"/>
          <w:color w:val="000"/>
          <w:sz w:val="28"/>
          <w:szCs w:val="28"/>
        </w:rPr>
        <w:t xml:space="preserve">　　3、改进工作作风，提升服务效能。制订出台了与绩效工资方案挂钩的《衡山县中医医院内设科室考核方案》，每季度进行院内科室综合考核;贯穿县委、县政府“十个一律免职”、“十二个一律问责制”，围绕患者就医中的“热点”、“难点”、“疑点”问题开展工作，硬化了医院后坪路面、划分了卫生责任区、细化了零距离服务进病房、制订了血透患者医疗费用一站式报付流程、出台了职能科室业务限时办结制、落实了临床科室医疗事故责任追究制，有力的促进了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4、控制“三公”经费，提倡节约节能。精简各类会议活动、减少发文、规范简报，提高办公效率;规范后勤采购工作，按照“采议分离、分类采购、统一入库、季清季盘”的原则，组建了由党员代表、职工代表参与的议价小组，明确医院所有费用的报付都须经支部纪检委员审核签字，增加监督环节。为降低运行成本，通过货比三家，对能自行安装使用的电脑耗材(如打印机硒鼓、色带、纸张)实行集中网上采购;严格车辆管理，严禁科室或私人随意使用救护车，规定工作人员外出办公除特殊情况外一律只准乘坐公交车。</w:t>
      </w:r>
    </w:p>
    <w:p>
      <w:pPr>
        <w:ind w:left="0" w:right="0" w:firstLine="560"/>
        <w:spacing w:before="450" w:after="450" w:line="312" w:lineRule="auto"/>
      </w:pPr>
      <w:r>
        <w:rPr>
          <w:rFonts w:ascii="宋体" w:hAnsi="宋体" w:eastAsia="宋体" w:cs="宋体"/>
          <w:color w:val="000"/>
          <w:sz w:val="28"/>
          <w:szCs w:val="28"/>
        </w:rPr>
        <w:t xml:space="preserve">　　5、规范自身言行，树立廉政形象。我院领导班子带头执行《廉政准则》，推行了党员干部“佩戴党徽上岗”及设置“党员示范岗”活动，通过主动把党员身份亮出来，接受群众的监督和评议，从而影响和带动身边一批人;时刻以廉政准则规范自身言行，认真执行领导干部个人事项报告制度;今年来，我院多次组织全体中层干部、职工代表专题学习了遵守婚丧喜庆事宜、津补贴发放规定等文件，反复强调严禁医务人员上班饮酒、接受请吃，拿药品回扣等行为，多打预防针，时刻接受广大人民群众和服务对象的监督;积极配合县专项清理“吃空饷”活动，院内审查专家组严格按工作流程进行诊疗，严把审核关，全年来未发生一例违规违法出具疾病证明行为。</w:t>
      </w:r>
    </w:p>
    <w:p>
      <w:pPr>
        <w:ind w:left="0" w:right="0" w:firstLine="560"/>
        <w:spacing w:before="450" w:after="450" w:line="312" w:lineRule="auto"/>
      </w:pPr>
      <w:r>
        <w:rPr>
          <w:rFonts w:ascii="宋体" w:hAnsi="宋体" w:eastAsia="宋体" w:cs="宋体"/>
          <w:color w:val="000"/>
          <w:sz w:val="28"/>
          <w:szCs w:val="28"/>
        </w:rPr>
        <w:t xml:space="preserve">　　6、实行公开招标，严格依法采购。为规范药品、医用耗材的引进、采购与销售，成立了药事管理委员会，对所有药品和医用耗材的采购均实行网上招标，药品的销售严格落实顺价销售，推行单病种包干，有效降低了药品成本，限度让利患者。今年是我院新院建设的关键年，从主体施工单位到配套设施中央供氧的供应商确定，一律实行网上公开招标。一年来，我院共举行各类公开招标采购xx次，均做到有竞争、有比较，确保了采购物件物美价廉。</w:t>
      </w:r>
    </w:p>
    <w:p>
      <w:pPr>
        <w:ind w:left="0" w:right="0" w:firstLine="560"/>
        <w:spacing w:before="450" w:after="450" w:line="312" w:lineRule="auto"/>
      </w:pPr>
      <w:r>
        <w:rPr>
          <w:rFonts w:ascii="宋体" w:hAnsi="宋体" w:eastAsia="宋体" w:cs="宋体"/>
          <w:color w:val="000"/>
          <w:sz w:val="28"/>
          <w:szCs w:val="28"/>
        </w:rPr>
        <w:t xml:space="preserve">　　7、规范权力运行，落实民主决策。建立健全权力制约监督体系，对重大决策、重要人事任免、重要项目安排及大额度资金使用等“三重一大”事项统一进行集体研究再决定。今年来，医院对急诊科副主任、内一科副护士长等一批中层干部的聘用采用自主报名、资格审核、竞聘演讲、公示等多环节把关制;对整体搬迁重要项目安排，如外墙砖颜色、规格，负一楼的用途变更，绩效工资发放规定等涉及到职工切身利益的项目实行民主表决制，先听取意见，后综合完善，再举手表决，确保院务活动公平、公正、公开。同时，畅通投诉渠道，推行首问负责制，设立了投诉处，公布投诉电话5812245;开展民意测评活动，发放患者满意度测评表，推行电话回访制度，每月召开家属座谈会，积极倾听民意，始终做到热情服务、主动服务、文明服务。</w:t>
      </w:r>
    </w:p>
    <w:p>
      <w:pPr>
        <w:ind w:left="0" w:right="0" w:firstLine="560"/>
        <w:spacing w:before="450" w:after="450" w:line="312" w:lineRule="auto"/>
      </w:pPr>
      <w:r>
        <w:rPr>
          <w:rFonts w:ascii="宋体" w:hAnsi="宋体" w:eastAsia="宋体" w:cs="宋体"/>
          <w:color w:val="000"/>
          <w:sz w:val="28"/>
          <w:szCs w:val="28"/>
        </w:rPr>
        <w:t xml:space="preserve">　　8、积极进行公示，推进院务公开。认真落实党务政务公开制度，及时动态调整更新公开目录及公开内容，充分借助电子显示屏、专栏、院刊《和谐中医》、衡山党政门户网等媒体进行院务公开。截止目前，我院向党政门户网发布院内新动向、新政策等方面的信息100余条，在院内将城镇职工医疗保险、农村合作医疗门诊和住院的兑付流程、政策、比例、补偿信息以及基本药品目录都制成公示栏上墙，对各科室开具的诊疗项目进行了分类公示，对所有药品、检查收费项目在电子显示屏上进行轮翻播放，对住院患者每天免费发放费用清单;想方设法让老百姓明明白白消费，极大的改善了医患关系。</w:t>
      </w:r>
    </w:p>
    <w:p>
      <w:pPr>
        <w:ind w:left="0" w:right="0" w:firstLine="560"/>
        <w:spacing w:before="450" w:after="450" w:line="312" w:lineRule="auto"/>
      </w:pPr>
      <w:r>
        <w:rPr>
          <w:rFonts w:ascii="宋体" w:hAnsi="宋体" w:eastAsia="宋体" w:cs="宋体"/>
          <w:color w:val="000"/>
          <w:sz w:val="28"/>
          <w:szCs w:val="28"/>
        </w:rPr>
        <w:t xml:space="preserve">　　9、送医送药下乡，落实惠民政策。今年来，我院共举办健康讲座、下乡义诊、党员干部进社区活动30余次，发放健康宣传资料1000余份，努力向广大患者宣传防病治病、未病先治等保健知识，倡导和推进全民健康生活方式。为关心特困患者，积极为医院血透患者王绪淼、彭开元筹集换肾费用，筹集资金达8000元。为切实解决农村五保户因病住院期间生活费问题，我院在去年向县慈善总会捐赠了农村五保户住院生活补贴4万元的基础上，今年进一步加大了该项优惠政策的执行力度，对所有住院五保户的生活费补贴达20余万元。同时，为解决他们的实际困难，院工会多次组织大型义捐，收到职工捐赠衣物达三百余件。</w:t>
      </w:r>
    </w:p>
    <w:p>
      <w:pPr>
        <w:ind w:left="0" w:right="0" w:firstLine="560"/>
        <w:spacing w:before="450" w:after="450" w:line="312" w:lineRule="auto"/>
      </w:pPr>
      <w:r>
        <w:rPr>
          <w:rFonts w:ascii="宋体" w:hAnsi="宋体" w:eastAsia="宋体" w:cs="宋体"/>
          <w:color w:val="000"/>
          <w:sz w:val="28"/>
          <w:szCs w:val="28"/>
        </w:rPr>
        <w:t xml:space="preserve">　　一年来，在县委、县政府、县主管局的正确指导下，我院党风廉政建设工作取得了一定的成绩，但也存在着差距和不足：一是职工的理论学习还不够深入系统，在运用理论指导实践方面需进一步加强;二是各项工作督促检查和责任追究的长效机制还需加强;三是干部队伍作风建设还需进一步转变，作风建设制度的落实还应再深入。在今后工作中，我们将振奋精神，树立百倍信心，建设和筹划新一年党风廉政建设工作，以最饱满的精神迎接20xx年以及整体搬迁的到来，以更优质的服务为衡山卫生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2025-05-15T08:35:34+08:00</dcterms:created>
  <dcterms:modified xsi:type="dcterms:W3CDTF">2025-05-15T08:35:34+08:00</dcterms:modified>
</cp:coreProperties>
</file>

<file path=docProps/custom.xml><?xml version="1.0" encoding="utf-8"?>
<Properties xmlns="http://schemas.openxmlformats.org/officeDocument/2006/custom-properties" xmlns:vt="http://schemas.openxmlformats.org/officeDocument/2006/docPropsVTypes"/>
</file>