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抓基层党建述职评议会主持词 总结讲话范文五篇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以下是为大家整理的关于抓基层党建述职评议会主持词 总结讲话的文章5篇 ,欢迎品鉴！【篇1】抓基层党建述职评议会主持词 总结讲话　　202_年，在市委市政府的正确领导下，市水务局直属机关党委坚持以党的十八届四中、...</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以下是为大家整理的关于抓基层党建述职评议会主持词 总结讲话的文章5篇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市水务局直属机关党委坚持以党的十八届四中、五中全会、省委十届七次全会精神和一系列重要讲话为指导，结合“三严三实”专题教育，紧紧围绕党的基本路线、方针和政策，市委《“堡垒提升工程”实施意见》和全市水利工作实际，认真贯彻学习《条例》和《实施细则》，全面加强党的思想、组织、制度、作风、群团建设，充分发挥党的组织优势和思想政治优势，充分发挥党组织的战斗堡垒和党员先锋模范作用，有力促进和推动了全市水利重大工作部署和局党组新时期治水思路的贯彻落实，为加快我市水利改革发展作出了积极贡献。</w:t>
      </w:r>
    </w:p>
    <w:p>
      <w:pPr>
        <w:ind w:left="0" w:right="0" w:firstLine="560"/>
        <w:spacing w:before="450" w:after="450" w:line="312" w:lineRule="auto"/>
      </w:pPr>
      <w:r>
        <w:rPr>
          <w:rFonts w:ascii="宋体" w:hAnsi="宋体" w:eastAsia="宋体" w:cs="宋体"/>
          <w:color w:val="000"/>
          <w:sz w:val="28"/>
          <w:szCs w:val="28"/>
        </w:rPr>
        <w:t xml:space="preserve">　&gt;　一、抓学习，树牢理想信念</w:t>
      </w:r>
    </w:p>
    <w:p>
      <w:pPr>
        <w:ind w:left="0" w:right="0" w:firstLine="560"/>
        <w:spacing w:before="450" w:after="450" w:line="312" w:lineRule="auto"/>
      </w:pPr>
      <w:r>
        <w:rPr>
          <w:rFonts w:ascii="宋体" w:hAnsi="宋体" w:eastAsia="宋体" w:cs="宋体"/>
          <w:color w:val="000"/>
          <w:sz w:val="28"/>
          <w:szCs w:val="28"/>
        </w:rPr>
        <w:t xml:space="preserve">　　结合全市水利改革发展实际，局直属机关党委着力建设学习型机关、学习型党组织，严格制度、创新形式、狠抓落实，形成了浓厚的学习氛围，锤炼了一支拿得出、用得上、过得硬、有作为的干部队伍。按照“武装头脑、指导实践、推动工作”的要求，市水务局直属机关党委始终把学习放在首位，今年先后组织开展了党的十八届五中全会、“三严三实”专题教育、《条例》和《实施细则》、新《纪律处分条例》和《廉政准则》、一系列重要讲话精神和《水污染防治行动计划》等专题学习，把持之以恒抓学习成为一种新常态。</w:t>
      </w:r>
    </w:p>
    <w:p>
      <w:pPr>
        <w:ind w:left="0" w:right="0" w:firstLine="560"/>
        <w:spacing w:before="450" w:after="450" w:line="312" w:lineRule="auto"/>
      </w:pPr>
      <w:r>
        <w:rPr>
          <w:rFonts w:ascii="宋体" w:hAnsi="宋体" w:eastAsia="宋体" w:cs="宋体"/>
          <w:color w:val="000"/>
          <w:sz w:val="28"/>
          <w:szCs w:val="28"/>
        </w:rPr>
        <w:t xml:space="preserve">　　(一)严制度</w:t>
      </w:r>
    </w:p>
    <w:p>
      <w:pPr>
        <w:ind w:left="0" w:right="0" w:firstLine="560"/>
        <w:spacing w:before="450" w:after="450" w:line="312" w:lineRule="auto"/>
      </w:pPr>
      <w:r>
        <w:rPr>
          <w:rFonts w:ascii="宋体" w:hAnsi="宋体" w:eastAsia="宋体" w:cs="宋体"/>
          <w:color w:val="000"/>
          <w:sz w:val="28"/>
          <w:szCs w:val="28"/>
        </w:rPr>
        <w:t xml:space="preserve">　　局直属机关党委将抓学习“软任务”变成“硬约束”，以严格的制度加强学习管理，规范学习运行。结合“三严三实”专题教育，局直属机关党委修订了《机关学习管理办法》、《局党组中心学习管理办法》，出台了《乐山市水务局党组会前学法清单》等，对局党组会、党支部生活会、科处室会议等学习的内容、要求具体化，确保抓学习工作落到实处。</w:t>
      </w:r>
    </w:p>
    <w:p>
      <w:pPr>
        <w:ind w:left="0" w:right="0" w:firstLine="560"/>
        <w:spacing w:before="450" w:after="450" w:line="312" w:lineRule="auto"/>
      </w:pPr>
      <w:r>
        <w:rPr>
          <w:rFonts w:ascii="宋体" w:hAnsi="宋体" w:eastAsia="宋体" w:cs="宋体"/>
          <w:color w:val="000"/>
          <w:sz w:val="28"/>
          <w:szCs w:val="28"/>
        </w:rPr>
        <w:t xml:space="preserve">　　(二)活载体</w:t>
      </w:r>
    </w:p>
    <w:p>
      <w:pPr>
        <w:ind w:left="0" w:right="0" w:firstLine="560"/>
        <w:spacing w:before="450" w:after="450" w:line="312" w:lineRule="auto"/>
      </w:pPr>
      <w:r>
        <w:rPr>
          <w:rFonts w:ascii="宋体" w:hAnsi="宋体" w:eastAsia="宋体" w:cs="宋体"/>
          <w:color w:val="000"/>
          <w:sz w:val="28"/>
          <w:szCs w:val="28"/>
        </w:rPr>
        <w:t xml:space="preserve">　　一是把局领导上党课作为常规工作抓长抓细，结合学习主题，今年局领导在机关和直属单位讲党课10次;二是把邀请专家授课作为学习提升手段，全年邀请专家授课2次，三是通过网络培训和在线学习拓展学习方式，全年共310人次参加用法学法、专业技术培训等网上培训工作。</w:t>
      </w:r>
    </w:p>
    <w:p>
      <w:pPr>
        <w:ind w:left="0" w:right="0" w:firstLine="560"/>
        <w:spacing w:before="450" w:after="450" w:line="312" w:lineRule="auto"/>
      </w:pPr>
      <w:r>
        <w:rPr>
          <w:rFonts w:ascii="宋体" w:hAnsi="宋体" w:eastAsia="宋体" w:cs="宋体"/>
          <w:color w:val="000"/>
          <w:sz w:val="28"/>
          <w:szCs w:val="28"/>
        </w:rPr>
        <w:t xml:space="preserve">　　(三)出实招</w:t>
      </w:r>
    </w:p>
    <w:p>
      <w:pPr>
        <w:ind w:left="0" w:right="0" w:firstLine="560"/>
        <w:spacing w:before="450" w:after="450" w:line="312" w:lineRule="auto"/>
      </w:pPr>
      <w:r>
        <w:rPr>
          <w:rFonts w:ascii="宋体" w:hAnsi="宋体" w:eastAsia="宋体" w:cs="宋体"/>
          <w:color w:val="000"/>
          <w:sz w:val="28"/>
          <w:szCs w:val="28"/>
        </w:rPr>
        <w:t xml:space="preserve">　　一是结合“三严三实”专题教育向全局职工推荐《谈治国理政》、《中国梦》等书目;二是在机关和市水电设计院优先建成“职工书屋”，购置书架、相关书籍和学习电脑，在干部职工中掀起“阅读好书、提升素质”的热潮。三是按照市委宣传部的要求，局领导使用微信公共平台“学与思”，大力提倡领导干部快读、精读、勤读的时代要求。</w:t>
      </w:r>
    </w:p>
    <w:p>
      <w:pPr>
        <w:ind w:left="0" w:right="0" w:firstLine="560"/>
        <w:spacing w:before="450" w:after="450" w:line="312" w:lineRule="auto"/>
      </w:pPr>
      <w:r>
        <w:rPr>
          <w:rFonts w:ascii="宋体" w:hAnsi="宋体" w:eastAsia="宋体" w:cs="宋体"/>
          <w:color w:val="000"/>
          <w:sz w:val="28"/>
          <w:szCs w:val="28"/>
        </w:rPr>
        <w:t xml:space="preserve">&gt;　　二、抓基层，夯实基层组织</w:t>
      </w:r>
    </w:p>
    <w:p>
      <w:pPr>
        <w:ind w:left="0" w:right="0" w:firstLine="560"/>
        <w:spacing w:before="450" w:after="450" w:line="312" w:lineRule="auto"/>
      </w:pPr>
      <w:r>
        <w:rPr>
          <w:rFonts w:ascii="宋体" w:hAnsi="宋体" w:eastAsia="宋体" w:cs="宋体"/>
          <w:color w:val="000"/>
          <w:sz w:val="28"/>
          <w:szCs w:val="28"/>
        </w:rPr>
        <w:t xml:space="preserve">　　市水务局直属机关党委始终把“抓基层、打基础”摆在突出位置，努力把基层党组织的资源、优势、活力转化为推动全市水利工作“服务经济、服务民生、服务生态”的重要保障，全面提升基层党建科学化水平。</w:t>
      </w:r>
    </w:p>
    <w:p>
      <w:pPr>
        <w:ind w:left="0" w:right="0" w:firstLine="560"/>
        <w:spacing w:before="450" w:after="450" w:line="312" w:lineRule="auto"/>
      </w:pPr>
      <w:r>
        <w:rPr>
          <w:rFonts w:ascii="宋体" w:hAnsi="宋体" w:eastAsia="宋体" w:cs="宋体"/>
          <w:color w:val="000"/>
          <w:sz w:val="28"/>
          <w:szCs w:val="28"/>
        </w:rPr>
        <w:t xml:space="preserve">　　(一)学习贯彻《条例》和《实施细则》</w:t>
      </w:r>
    </w:p>
    <w:p>
      <w:pPr>
        <w:ind w:left="0" w:right="0" w:firstLine="560"/>
        <w:spacing w:before="450" w:after="450" w:line="312" w:lineRule="auto"/>
      </w:pPr>
      <w:r>
        <w:rPr>
          <w:rFonts w:ascii="宋体" w:hAnsi="宋体" w:eastAsia="宋体" w:cs="宋体"/>
          <w:color w:val="000"/>
          <w:sz w:val="28"/>
          <w:szCs w:val="28"/>
        </w:rPr>
        <w:t xml:space="preserve">　　一是把贯彻落实《条例》和《实施细则》工作和有关工作纳入重要议事日程，局直属机关党委全年召开4次会议专题研究机关党的工作，听取机关和直属单位党支部的工作汇报，要求各支部按照《条例》要求开展工作，做到年初有党建计划，年中有检查督促，年底有总结。二是坚持“三会一课”。全年共召开党支部会议共150余次，组织全体党员干部职工观看教育片5次。结合“不作为乱作为”专项整治，15个党支部共查摆问题42个，党支部书记带头亮短揭丑，查找问题56条，均提出了整改措施，达到了预期目的。三是制定学习计划，通过采取集中学习、专题讨论、上党课、警示教育撰写读书笔记及心得体会等形式开展党员学习教育活动，各机关党支部共开展学习教育25次。四是发挥党员示范带头作用。今年七一前夕共评选优秀党员15名，2名同志分别被市直机关工委评为全市优秀共产党员和优秀党务工作者。五是各党支部每年向机关党委汇报支部工作不低于2次，在局网站设置党务政务公开栏，及时公开机关党内重要事务和党费收支情况等，自觉接受群众监督。</w:t>
      </w:r>
    </w:p>
    <w:p>
      <w:pPr>
        <w:ind w:left="0" w:right="0" w:firstLine="560"/>
        <w:spacing w:before="450" w:after="450" w:line="312" w:lineRule="auto"/>
      </w:pPr>
      <w:r>
        <w:rPr>
          <w:rFonts w:ascii="宋体" w:hAnsi="宋体" w:eastAsia="宋体" w:cs="宋体"/>
          <w:color w:val="000"/>
          <w:sz w:val="28"/>
          <w:szCs w:val="28"/>
        </w:rPr>
        <w:t xml:space="preserve">　　(二)规范制度建设</w:t>
      </w:r>
    </w:p>
    <w:p>
      <w:pPr>
        <w:ind w:left="0" w:right="0" w:firstLine="560"/>
        <w:spacing w:before="450" w:after="450" w:line="312" w:lineRule="auto"/>
      </w:pPr>
      <w:r>
        <w:rPr>
          <w:rFonts w:ascii="宋体" w:hAnsi="宋体" w:eastAsia="宋体" w:cs="宋体"/>
          <w:color w:val="000"/>
          <w:sz w:val="28"/>
          <w:szCs w:val="28"/>
        </w:rPr>
        <w:t xml:space="preserve">　　从全市水务工作实际出发，立足基层，不断加强党建制度建设。一是健全党建工作机制。按照党要管党、从严治党的要求，下发了《乐山市水务局党组关于加强基层党组织建设的十项规定》，印发《乐山市水务局基层党组织书记党建工作责任清单》，明确党组书记10项工作任务、党组成员8项工作任务、直属机关党委书记15项工作任务、基层党支部书记10项工作任务。为加强机关人事工作和专业技术队伍的管理，制定印发了《乐山市水务局机关人事管理办法》和《乐山市水务局水利电力工程技术专家管理办法》。二是全面落实党建目标责任制。按照各支部工作机制、制度执行、队伍建设等方面进行细化、量化考评、接受监督，做到责任制、考评制、奖惩制相结合。三是认真落实各项制度。按照党建工作年度目标责任制的规定，对局直各单位党建工作进行严格考核，运用考核结果评选先进基层党支部。</w:t>
      </w:r>
    </w:p>
    <w:p>
      <w:pPr>
        <w:ind w:left="0" w:right="0" w:firstLine="560"/>
        <w:spacing w:before="450" w:after="450" w:line="312" w:lineRule="auto"/>
      </w:pPr>
      <w:r>
        <w:rPr>
          <w:rFonts w:ascii="宋体" w:hAnsi="宋体" w:eastAsia="宋体" w:cs="宋体"/>
          <w:color w:val="000"/>
          <w:sz w:val="28"/>
          <w:szCs w:val="28"/>
        </w:rPr>
        <w:t xml:space="preserve">　　(三)提升队伍素质</w:t>
      </w:r>
    </w:p>
    <w:p>
      <w:pPr>
        <w:ind w:left="0" w:right="0" w:firstLine="560"/>
        <w:spacing w:before="450" w:after="450" w:line="312" w:lineRule="auto"/>
      </w:pPr>
      <w:r>
        <w:rPr>
          <w:rFonts w:ascii="宋体" w:hAnsi="宋体" w:eastAsia="宋体" w:cs="宋体"/>
          <w:color w:val="000"/>
          <w:sz w:val="28"/>
          <w:szCs w:val="28"/>
        </w:rPr>
        <w:t xml:space="preserve">　　一是严格落实基层党组织设置。结合我局实际和工作部署，改选了机关5个党支部支部书记，充实了5个直属单位党支部支委人员，完善了退休党支部人员配备。二是完善党务工作人员配置，根据工作需要，在党员数量多的党支部设置1名兼职支部副书记，具体负责党务工作。今年共安排6名基层党组织负责人参加业务培训。</w:t>
      </w:r>
    </w:p>
    <w:p>
      <w:pPr>
        <w:ind w:left="0" w:right="0" w:firstLine="560"/>
        <w:spacing w:before="450" w:after="450" w:line="312" w:lineRule="auto"/>
      </w:pPr>
      <w:r>
        <w:rPr>
          <w:rFonts w:ascii="宋体" w:hAnsi="宋体" w:eastAsia="宋体" w:cs="宋体"/>
          <w:color w:val="000"/>
          <w:sz w:val="28"/>
          <w:szCs w:val="28"/>
        </w:rPr>
        <w:t xml:space="preserve">　&gt;　三、抓服务，全力推进工作</w:t>
      </w:r>
    </w:p>
    <w:p>
      <w:pPr>
        <w:ind w:left="0" w:right="0" w:firstLine="560"/>
        <w:spacing w:before="450" w:after="450" w:line="312" w:lineRule="auto"/>
      </w:pPr>
      <w:r>
        <w:rPr>
          <w:rFonts w:ascii="宋体" w:hAnsi="宋体" w:eastAsia="宋体" w:cs="宋体"/>
          <w:color w:val="000"/>
          <w:sz w:val="28"/>
          <w:szCs w:val="28"/>
        </w:rPr>
        <w:t xml:space="preserve">　　202_年，乐山市水务局紧紧围绕“再造一个都江堰灌区”核心目标，紧扣市委、市政府“转型升级年”工作主题，顺应经济发展新常态，牢固树立水务“服务经济、服务民生、服务生态”意识，强力推进水利项目建设，全面推动依法治水管水，不断提升水利保障经济社会发展的能力。20XX年，全市完成水利建设项目总投资10.45亿元，争取上级补助资金5.35亿元。</w:t>
      </w:r>
    </w:p>
    <w:p>
      <w:pPr>
        <w:ind w:left="0" w:right="0" w:firstLine="560"/>
        <w:spacing w:before="450" w:after="450" w:line="312" w:lineRule="auto"/>
      </w:pPr>
      <w:r>
        <w:rPr>
          <w:rFonts w:ascii="宋体" w:hAnsi="宋体" w:eastAsia="宋体" w:cs="宋体"/>
          <w:color w:val="000"/>
          <w:sz w:val="28"/>
          <w:szCs w:val="28"/>
        </w:rPr>
        <w:t xml:space="preserve">　　(一)通力协作，圆满收官“十二五”</w:t>
      </w:r>
    </w:p>
    <w:p>
      <w:pPr>
        <w:ind w:left="0" w:right="0" w:firstLine="560"/>
        <w:spacing w:before="450" w:after="450" w:line="312" w:lineRule="auto"/>
      </w:pPr>
      <w:r>
        <w:rPr>
          <w:rFonts w:ascii="宋体" w:hAnsi="宋体" w:eastAsia="宋体" w:cs="宋体"/>
          <w:color w:val="000"/>
          <w:sz w:val="28"/>
          <w:szCs w:val="28"/>
        </w:rPr>
        <w:t xml:space="preserve">　　“十二五”期间争取各级水利建设资金39.20亿元，是“十一五”水利常规项目总投资13.60亿元的2.9倍，年均投资7.80亿元，相当于20XX年4.45亿元的1.75倍，水利投资实现历史性突破。市水务局党员干部职工齐心协力、主动作为，克服时间紧、任务重、工期短等多种困难，圆满完成“十二五”水利项目建设任务。在民生水利工程上，20XX年解决了30.66万农村人口和学校师生的安全饮水问题;在防汛减灾上，全市主要江河新建堤防长度10.17km，加固堤防长度14.38km;抓好全市14条河流33个中小河流治理项目建设，新建堤防110.87km，加固堤防5.853km;在水生态文明城市建设上，已建成城市污水处理厂14座，设计污水处理规模21.7万立方米/天，乡镇污水处理厂29座;在水利改革上，目前基本完成4个试点区县12个乡镇小型水利工程的确权、划界和颁证等工作。</w:t>
      </w:r>
    </w:p>
    <w:p>
      <w:pPr>
        <w:ind w:left="0" w:right="0" w:firstLine="560"/>
        <w:spacing w:before="450" w:after="450" w:line="312" w:lineRule="auto"/>
      </w:pPr>
      <w:r>
        <w:rPr>
          <w:rFonts w:ascii="宋体" w:hAnsi="宋体" w:eastAsia="宋体" w:cs="宋体"/>
          <w:color w:val="000"/>
          <w:sz w:val="28"/>
          <w:szCs w:val="28"/>
        </w:rPr>
        <w:t xml:space="preserve">　　(二)主动作为，科学谋划“十三五”</w:t>
      </w:r>
    </w:p>
    <w:p>
      <w:pPr>
        <w:ind w:left="0" w:right="0" w:firstLine="560"/>
        <w:spacing w:before="450" w:after="450" w:line="312" w:lineRule="auto"/>
      </w:pPr>
      <w:r>
        <w:rPr>
          <w:rFonts w:ascii="宋体" w:hAnsi="宋体" w:eastAsia="宋体" w:cs="宋体"/>
          <w:color w:val="000"/>
          <w:sz w:val="28"/>
          <w:szCs w:val="28"/>
        </w:rPr>
        <w:t xml:space="preserve">　　市水务局成立了“十三五”水利发展规划编制小组，已初步形成《乐山市“十三五”水利发展规划》初稿，共计577个项目，其中续建项目9个，拟建项目428个，储备项目140个，规划总投资330.97亿元。重视彝区(乌蒙山片区)扶贫水利规划，将其列入《四川省水利扶贫实施方案(20XX-20XX年)》，规划总投资41.55亿元。</w:t>
      </w:r>
    </w:p>
    <w:p>
      <w:pPr>
        <w:ind w:left="0" w:right="0" w:firstLine="560"/>
        <w:spacing w:before="450" w:after="450" w:line="312" w:lineRule="auto"/>
      </w:pPr>
      <w:r>
        <w:rPr>
          <w:rFonts w:ascii="宋体" w:hAnsi="宋体" w:eastAsia="宋体" w:cs="宋体"/>
          <w:color w:val="000"/>
          <w:sz w:val="28"/>
          <w:szCs w:val="28"/>
        </w:rPr>
        <w:t xml:space="preserve">　&gt;　四、抓廉政，强化源头治理</w:t>
      </w:r>
    </w:p>
    <w:p>
      <w:pPr>
        <w:ind w:left="0" w:right="0" w:firstLine="560"/>
        <w:spacing w:before="450" w:after="450" w:line="312" w:lineRule="auto"/>
      </w:pPr>
      <w:r>
        <w:rPr>
          <w:rFonts w:ascii="宋体" w:hAnsi="宋体" w:eastAsia="宋体" w:cs="宋体"/>
          <w:color w:val="000"/>
          <w:sz w:val="28"/>
          <w:szCs w:val="28"/>
        </w:rPr>
        <w:t xml:space="preserve">　　局直属机关党委坚持把作风建设放在突出位置抓紧抓实。结合“三严三实”专题教育，“基层干部不作为乱作为”专项整治和“深化作风兴市”活动，认真开展正风肃纪，大力整治为官不为、执行不力、作风不实、为官乱为等不良行为。按照“三严三实”专题教育要求，由局直属机关党委牵头落实“建章立制”各项工作要求，对现有规章制度进行“废改立”，对局党组会议议事目录、市水务局考核管理办法、局领导基层调查研究、局机关公务接待、局差旅费管理、局机关车辆管理使用、局机关财务管理等12个方面的制度进行新增、修订和完善，切实将整改落实和建章立制工作贯穿于工作全过程。</w:t>
      </w:r>
    </w:p>
    <w:p>
      <w:pPr>
        <w:ind w:left="0" w:right="0" w:firstLine="560"/>
        <w:spacing w:before="450" w:after="450" w:line="312" w:lineRule="auto"/>
      </w:pPr>
      <w:r>
        <w:rPr>
          <w:rFonts w:ascii="宋体" w:hAnsi="宋体" w:eastAsia="宋体" w:cs="宋体"/>
          <w:color w:val="000"/>
          <w:sz w:val="28"/>
          <w:szCs w:val="28"/>
        </w:rPr>
        <w:t xml:space="preserve">　　(一)认真组织学习《中国共产党廉洁自律准则》、《中国共产党纪律处分条例》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通过党组会、党支部会和科处室会议认真学习《准则》和《条例》，把贯彻《准则》、《条例》作为今后廉政建设工作的重要抓手，进一步严明政治纪律和政治规矩，抓早抓小、防微杜渐。</w:t>
      </w:r>
    </w:p>
    <w:p>
      <w:pPr>
        <w:ind w:left="0" w:right="0" w:firstLine="560"/>
        <w:spacing w:before="450" w:after="450" w:line="312" w:lineRule="auto"/>
      </w:pPr>
      <w:r>
        <w:rPr>
          <w:rFonts w:ascii="宋体" w:hAnsi="宋体" w:eastAsia="宋体" w:cs="宋体"/>
          <w:color w:val="000"/>
          <w:sz w:val="28"/>
          <w:szCs w:val="28"/>
        </w:rPr>
        <w:t xml:space="preserve">　　(二)认真落实巡查反馈意见</w:t>
      </w:r>
    </w:p>
    <w:p>
      <w:pPr>
        <w:ind w:left="0" w:right="0" w:firstLine="560"/>
        <w:spacing w:before="450" w:after="450" w:line="312" w:lineRule="auto"/>
      </w:pPr>
      <w:r>
        <w:rPr>
          <w:rFonts w:ascii="宋体" w:hAnsi="宋体" w:eastAsia="宋体" w:cs="宋体"/>
          <w:color w:val="000"/>
          <w:sz w:val="28"/>
          <w:szCs w:val="28"/>
        </w:rPr>
        <w:t xml:space="preserve">　　根据市委第四巡查组向市水务局领导班子反馈巡查情况的意见要求，市水务局高度重视、认真整改落实，在落实“两个责任”、选人用人、行业管理等方面拿出了实实在在的整改措施，出台了《乐山市水务局党组巡察工作制度》、《乐山市水务局水利电力工程技术专家管理办法(试行)》和《乐山市水务局机关人事管理办法》等制度。</w:t>
      </w:r>
    </w:p>
    <w:p>
      <w:pPr>
        <w:ind w:left="0" w:right="0" w:firstLine="560"/>
        <w:spacing w:before="450" w:after="450" w:line="312" w:lineRule="auto"/>
      </w:pPr>
      <w:r>
        <w:rPr>
          <w:rFonts w:ascii="宋体" w:hAnsi="宋体" w:eastAsia="宋体" w:cs="宋体"/>
          <w:color w:val="000"/>
          <w:sz w:val="28"/>
          <w:szCs w:val="28"/>
        </w:rPr>
        <w:t xml:space="preserve">　　(三)查找问题、落实整改</w:t>
      </w:r>
    </w:p>
    <w:p>
      <w:pPr>
        <w:ind w:left="0" w:right="0" w:firstLine="560"/>
        <w:spacing w:before="450" w:after="450" w:line="312" w:lineRule="auto"/>
      </w:pPr>
      <w:r>
        <w:rPr>
          <w:rFonts w:ascii="宋体" w:hAnsi="宋体" w:eastAsia="宋体" w:cs="宋体"/>
          <w:color w:val="000"/>
          <w:sz w:val="28"/>
          <w:szCs w:val="28"/>
        </w:rPr>
        <w:t xml:space="preserve">　　按照专题教育和专项整治的要求，市水务局认真对照“不严不实”和基层干部六个整治方面查摆班子、班子成员，支部和干部职工存在的问题，其中“三严三实”专题教育查摆班子存在问题9个，班子成员存在问题共计83个，制定班子整改措施9条，班子成员整改措施90条;专项整治中15个支部共查摆问题42个，制定整改措施56条。专题教育和专项整治查摆问题中涉及立即整改7条，目前已全部整改到位。局直属机关党委下一步将将结合支部书记述职述廉工作开展整治工作“回头看”，对已整改问题再次排查，确整治工作落到实处、见到效果、推动工作。</w:t>
      </w:r>
    </w:p>
    <w:p>
      <w:pPr>
        <w:ind w:left="0" w:right="0" w:firstLine="560"/>
        <w:spacing w:before="450" w:after="450" w:line="312" w:lineRule="auto"/>
      </w:pPr>
      <w:r>
        <w:rPr>
          <w:rFonts w:ascii="宋体" w:hAnsi="宋体" w:eastAsia="宋体" w:cs="宋体"/>
          <w:color w:val="000"/>
          <w:sz w:val="28"/>
          <w:szCs w:val="28"/>
        </w:rPr>
        <w:t xml:space="preserve">　　(四)严格执纪问责</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按照党要管党、从严治党的要求，进一步加强党员干部职工的教育管理。今年，给予1名违纪党员留党察看一年的处分，给予1名违纪职工开除公职处分。</w:t>
      </w:r>
    </w:p>
    <w:p>
      <w:pPr>
        <w:ind w:left="0" w:right="0" w:firstLine="560"/>
        <w:spacing w:before="450" w:after="450" w:line="312" w:lineRule="auto"/>
      </w:pPr>
      <w:r>
        <w:rPr>
          <w:rFonts w:ascii="宋体" w:hAnsi="宋体" w:eastAsia="宋体" w:cs="宋体"/>
          <w:color w:val="000"/>
          <w:sz w:val="28"/>
          <w:szCs w:val="28"/>
        </w:rPr>
        <w:t xml:space="preserve">　&gt;　五、抓帮扶，推进水利扶贫</w:t>
      </w:r>
    </w:p>
    <w:p>
      <w:pPr>
        <w:ind w:left="0" w:right="0" w:firstLine="560"/>
        <w:spacing w:before="450" w:after="450" w:line="312" w:lineRule="auto"/>
      </w:pPr>
      <w:r>
        <w:rPr>
          <w:rFonts w:ascii="宋体" w:hAnsi="宋体" w:eastAsia="宋体" w:cs="宋体"/>
          <w:color w:val="000"/>
          <w:sz w:val="28"/>
          <w:szCs w:val="28"/>
        </w:rPr>
        <w:t xml:space="preserve">　　乐山市“千名干部人才”驻村帮扶工作开展以来，乐山市水务局立足行业优势突出民生水利，紧紧抓住老百姓最关心、最需要、最迫切的问题选好项目优先实施，各项保障措施得力，扶贫工作稳步推进。</w:t>
      </w:r>
    </w:p>
    <w:p>
      <w:pPr>
        <w:ind w:left="0" w:right="0" w:firstLine="560"/>
        <w:spacing w:before="450" w:after="450" w:line="312" w:lineRule="auto"/>
      </w:pPr>
      <w:r>
        <w:rPr>
          <w:rFonts w:ascii="宋体" w:hAnsi="宋体" w:eastAsia="宋体" w:cs="宋体"/>
          <w:color w:val="000"/>
          <w:sz w:val="28"/>
          <w:szCs w:val="28"/>
        </w:rPr>
        <w:t xml:space="preserve">　　(一)明确帮扶责任</w:t>
      </w:r>
    </w:p>
    <w:p>
      <w:pPr>
        <w:ind w:left="0" w:right="0" w:firstLine="560"/>
        <w:spacing w:before="450" w:after="450" w:line="312" w:lineRule="auto"/>
      </w:pPr>
      <w:r>
        <w:rPr>
          <w:rFonts w:ascii="宋体" w:hAnsi="宋体" w:eastAsia="宋体" w:cs="宋体"/>
          <w:color w:val="000"/>
          <w:sz w:val="28"/>
          <w:szCs w:val="28"/>
        </w:rPr>
        <w:t xml:space="preserve">　　成立了党组书记、局长郑志平为组长的驻村帮扶工作领导小组，选派了5位专业技术强、工作能力突出的中青年党员干部作为驻村“第一书记”。</w:t>
      </w:r>
    </w:p>
    <w:p>
      <w:pPr>
        <w:ind w:left="0" w:right="0" w:firstLine="560"/>
        <w:spacing w:before="450" w:after="450" w:line="312" w:lineRule="auto"/>
      </w:pPr>
      <w:r>
        <w:rPr>
          <w:rFonts w:ascii="宋体" w:hAnsi="宋体" w:eastAsia="宋体" w:cs="宋体"/>
          <w:color w:val="000"/>
          <w:sz w:val="28"/>
          <w:szCs w:val="28"/>
        </w:rPr>
        <w:t xml:space="preserve">　　(二)制定帮扶规划</w:t>
      </w:r>
    </w:p>
    <w:p>
      <w:pPr>
        <w:ind w:left="0" w:right="0" w:firstLine="560"/>
        <w:spacing w:before="450" w:after="450" w:line="312" w:lineRule="auto"/>
      </w:pPr>
      <w:r>
        <w:rPr>
          <w:rFonts w:ascii="宋体" w:hAnsi="宋体" w:eastAsia="宋体" w:cs="宋体"/>
          <w:color w:val="000"/>
          <w:sz w:val="28"/>
          <w:szCs w:val="28"/>
        </w:rPr>
        <w:t xml:space="preserve">　　按照重民本惠民生、强基础夯载体、育产业促增收、抓党建添活力的总体要求，市水务局科学合理制定帮扶规划，用好每一笔帮扶资金，生产建设类项目优先实施，以点带面。</w:t>
      </w:r>
    </w:p>
    <w:p>
      <w:pPr>
        <w:ind w:left="0" w:right="0" w:firstLine="560"/>
        <w:spacing w:before="450" w:after="450" w:line="312" w:lineRule="auto"/>
      </w:pPr>
      <w:r>
        <w:rPr>
          <w:rFonts w:ascii="宋体" w:hAnsi="宋体" w:eastAsia="宋体" w:cs="宋体"/>
          <w:color w:val="000"/>
          <w:sz w:val="28"/>
          <w:szCs w:val="28"/>
        </w:rPr>
        <w:t xml:space="preserve">　　(三)选准帮扶项目</w:t>
      </w:r>
    </w:p>
    <w:p>
      <w:pPr>
        <w:ind w:left="0" w:right="0" w:firstLine="560"/>
        <w:spacing w:before="450" w:after="450" w:line="312" w:lineRule="auto"/>
      </w:pPr>
      <w:r>
        <w:rPr>
          <w:rFonts w:ascii="宋体" w:hAnsi="宋体" w:eastAsia="宋体" w:cs="宋体"/>
          <w:color w:val="000"/>
          <w:sz w:val="28"/>
          <w:szCs w:val="28"/>
        </w:rPr>
        <w:t xml:space="preserve">　　在基础设施建设上，永兴村和羊店儿村两个村共投资284.12万元，新建渠道12.4公里，整治渠道4公里，新建蓄水池4口，工程在年底完工并投入使用。市水电设计院出资1.2万元用于永宁村渠堤修复，充分发挥市水电设计院技术力量，免费为永宁村电站进行地质勘探和技改设计，使该电站装机由160个千瓦提升为640个千瓦，产值效益大幅提升。在此基础上，市水务局为镇江庙乡修建2座漫水桥补助4万元，为石梁乡修建村组联户路补助3万元，为羊店儿村修建人行便桥补助3万元，为永宁村危桥加固补助3万元。在产业发展上，市水务局对瓦曲窝村出资4.9万元建立肉兔养殖场，养殖肉兔384笼，目前场地已平整。在劳务输出上，与村上协调，准备组织羊店儿村20名彝族同胞劳务输出到四川青衣江乐山灌区(流域)管理局续建配套建设工地工作，增加收入。在走访慰问上，市水务局在“三严三实”专题教育中，各分管领导带队分别进行访贫问苦，送去慰问金共计10000元;永兴村“第一书记”刘伟荞通过中国农大四川校友会为永兴村捐赠冬衣200件，资助5名贫困大学生。</w:t>
      </w:r>
    </w:p>
    <w:p>
      <w:pPr>
        <w:ind w:left="0" w:right="0" w:firstLine="560"/>
        <w:spacing w:before="450" w:after="450" w:line="312" w:lineRule="auto"/>
      </w:pPr>
      <w:r>
        <w:rPr>
          <w:rFonts w:ascii="宋体" w:hAnsi="宋体" w:eastAsia="宋体" w:cs="宋体"/>
          <w:color w:val="000"/>
          <w:sz w:val="28"/>
          <w:szCs w:val="28"/>
        </w:rPr>
        <w:t xml:space="preserve">　&gt;　六、抓群团，构建和谐机关</w:t>
      </w:r>
    </w:p>
    <w:p>
      <w:pPr>
        <w:ind w:left="0" w:right="0" w:firstLine="560"/>
        <w:spacing w:before="450" w:after="450" w:line="312" w:lineRule="auto"/>
      </w:pPr>
      <w:r>
        <w:rPr>
          <w:rFonts w:ascii="宋体" w:hAnsi="宋体" w:eastAsia="宋体" w:cs="宋体"/>
          <w:color w:val="000"/>
          <w:sz w:val="28"/>
          <w:szCs w:val="28"/>
        </w:rPr>
        <w:t xml:space="preserve">　　以创建“五好”基层党组织为抓手，丰富活动载体，创新党建工作方式，不断增强活力，营造氛围，聚集民心，树立形象。一是开展“双争活动”。以关心每一个水利人，关爱每一个水利家庭为出发点，扎实开展“争当文明职工，争创文明家庭”活动，全面了解掌握干部职工生活工作状况，建立困难职工家庭档案，切实帮助困难职工解决实际困难。二是通过“七一评优”和推荐“乐山市第二批学术和技术带头人”等活动，注重以典型引路，用身边事教育身边人，让党员干部职工学有榜样、赶有方向、争当先进。三是利用元旦、春节、“七一”走访慰问老干部、老党员、困难党员和群众55人，慰问金额32700元，毛毯20床，价值10000元;组织局机关党支部在职党员到社区开展志愿服务。四是落实老干部各项工作，认真落实老干部政治待遇、生活待遇，按标准保障活动经费，组织离退休人员进行健康体检，对年老体弱、生活有困难、生病住院的老同志及时探望。全年看望生病住院离退休人员18人次，慰问年长及长期生病老干部、老专家20人次。</w:t>
      </w:r>
    </w:p>
    <w:p>
      <w:pPr>
        <w:ind w:left="0" w:right="0" w:firstLine="560"/>
        <w:spacing w:before="450" w:after="450" w:line="312" w:lineRule="auto"/>
      </w:pPr>
      <w:r>
        <w:rPr>
          <w:rFonts w:ascii="宋体" w:hAnsi="宋体" w:eastAsia="宋体" w:cs="宋体"/>
          <w:color w:val="000"/>
          <w:sz w:val="28"/>
          <w:szCs w:val="28"/>
        </w:rPr>
        <w:t xml:space="preserve">　　我局党建工作在取得成绩的同时，也存在一定的差距和不足。下一步，我们将以认真学习贯彻党的十八届五全会和省委十届七次全会、市委六届九次全会精神为主线，以深化创先争优、加强基层党组织建设和作风兴市为重点，紧紧围绕全市水利中心工作，以建设“学习型、服务型、创新型”机关为抓手，在科学管理、规范实施、注重实效的基础上，不断巩固机关党建工作基础，统筹推进水利系统党的各项工作，努力提高党建科学化水平，为推进我市水务各项工作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【篇2】抓基层党建述职评议会主持词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　&gt;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　&gt;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　&gt;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　&gt;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　&gt;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宋体" w:hAnsi="宋体" w:eastAsia="宋体" w:cs="宋体"/>
          <w:color w:val="000"/>
          <w:sz w:val="28"/>
          <w:szCs w:val="28"/>
        </w:rPr>
        <w:t xml:space="preserve">　　述职人：...素材范文网</w:t>
      </w:r>
    </w:p>
    <w:p>
      <w:pPr>
        <w:ind w:left="0" w:right="0" w:firstLine="560"/>
        <w:spacing w:before="450" w:after="450" w:line="312" w:lineRule="auto"/>
      </w:pPr>
      <w:r>
        <w:rPr>
          <w:rFonts w:ascii="黑体" w:hAnsi="黑体" w:eastAsia="黑体" w:cs="黑体"/>
          <w:color w:val="000000"/>
          <w:sz w:val="36"/>
          <w:szCs w:val="36"/>
          <w:b w:val="1"/>
          <w:bCs w:val="1"/>
        </w:rPr>
        <w:t xml:space="preserve">【篇3】抓基层党建述职评议会主持词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【篇4】抓基层党建述职评议会主持词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【篇5】抓基层党建述职评议会主持词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2025-05-07T04:22:26+08:00</dcterms:created>
  <dcterms:modified xsi:type="dcterms:W3CDTF">2025-05-07T04:22:26+08:00</dcterms:modified>
</cp:coreProperties>
</file>

<file path=docProps/custom.xml><?xml version="1.0" encoding="utf-8"?>
<Properties xmlns="http://schemas.openxmlformats.org/officeDocument/2006/custom-properties" xmlns:vt="http://schemas.openxmlformats.org/officeDocument/2006/docPropsVTypes"/>
</file>