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纪念国家公祭日活动总结范文(精选3篇)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以下是为大家整理的关于纪念国家公祭日活动总结的文章3篇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纪念国家公祭日活动总结</w:t>
      </w:r>
    </w:p>
    <w:p>
      <w:pPr>
        <w:ind w:left="0" w:right="0" w:firstLine="560"/>
        <w:spacing w:before="450" w:after="450" w:line="312" w:lineRule="auto"/>
      </w:pPr>
      <w:r>
        <w:rPr>
          <w:rFonts w:ascii="宋体" w:hAnsi="宋体" w:eastAsia="宋体" w:cs="宋体"/>
          <w:color w:val="000"/>
          <w:sz w:val="28"/>
          <w:szCs w:val="28"/>
        </w:rPr>
        <w:t xml:space="preserve">　　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　　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　　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6"/>
          <w:szCs w:val="36"/>
          <w:b w:val="1"/>
          <w:bCs w:val="1"/>
        </w:rPr>
        <w:t xml:space="preserve">第二篇: 纪念国家公祭日活动总结</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国家公祭日活动，纪念83年前南京惨案中30万死难者的亡灵，唤起14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第三篇: 纪念国家公祭日活动总结</w:t>
      </w:r>
    </w:p>
    <w:p>
      <w:pPr>
        <w:ind w:left="0" w:right="0" w:firstLine="560"/>
        <w:spacing w:before="450" w:after="450" w:line="312" w:lineRule="auto"/>
      </w:pPr>
      <w:r>
        <w:rPr>
          <w:rFonts w:ascii="宋体" w:hAnsi="宋体" w:eastAsia="宋体" w:cs="宋体"/>
          <w:color w:val="000"/>
          <w:sz w:val="28"/>
          <w:szCs w:val="28"/>
        </w:rPr>
        <w:t xml:space="preserve">　　祭是对于逝者表达致敬哀悼的仪式。国家公祭就是国家设祭，向逝者郑重表达致敬致哀的庄严仪式。中华人民共和国第十二届全国人大会第七次会议决定将12月13日确定为南京_死难者国家公祭日，标志着在南京_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　　国家公祭南京_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_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　　民族的历史必须被民族记忆。南京_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_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　　国家公祭南京_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　　反映在日本现实国家政治活动中，多有政府要员，罔顾受害国人民的感情，公开拜神祭鬼，为战争罪犯招魂;修改教材，美化侵略历史，直至公然否定南京_，试图掩恶匿罪以欺世，重温军国残梦，伺机东山再起;近年来，日本右翼政权竟借“购岛”之名，搅乱东海，播云布雨，兴风作浪，试图修改和平宪法，突破战后体制，美其名曰“做正常国家”，是可忍孰不可忍!但是南京_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　　国家公祭南京_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　　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2025-07-08T18:26:02+08:00</dcterms:created>
  <dcterms:modified xsi:type="dcterms:W3CDTF">2025-07-08T18:26:02+08:00</dcterms:modified>
</cp:coreProperties>
</file>

<file path=docProps/custom.xml><?xml version="1.0" encoding="utf-8"?>
<Properties xmlns="http://schemas.openxmlformats.org/officeDocument/2006/custom-properties" xmlns:vt="http://schemas.openxmlformats.org/officeDocument/2006/docPropsVTypes"/>
</file>