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河南打击非法集资工作总结(精选19篇)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河南打击非法集资工作总结1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河南打击非法集资工作总结2</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河南打击非法集资工作总结3</w:t>
      </w:r>
    </w:p>
    <w:p>
      <w:pPr>
        <w:ind w:left="0" w:right="0" w:firstLine="560"/>
        <w:spacing w:before="450" w:after="450" w:line="312" w:lineRule="auto"/>
      </w:pPr>
      <w:r>
        <w:rPr>
          <w:rFonts w:ascii="宋体" w:hAnsi="宋体" w:eastAsia="宋体" w:cs="宋体"/>
          <w:color w:val="000"/>
          <w:sz w:val="28"/>
          <w:szCs w:val="28"/>
        </w:rPr>
        <w:t xml:space="preserve">近期我行组织学习了银监局下发的“关于开展全面风险排查、打击非法集资的通知”的文件。我行领导高度重视文件的传达和学习，重点阐述了“九种人”排查和银行员工涉及社会融资行为的排查。</w:t>
      </w:r>
    </w:p>
    <w:p>
      <w:pPr>
        <w:ind w:left="0" w:right="0" w:firstLine="560"/>
        <w:spacing w:before="450" w:after="450" w:line="312" w:lineRule="auto"/>
      </w:pPr>
      <w:r>
        <w:rPr>
          <w:rFonts w:ascii="宋体" w:hAnsi="宋体" w:eastAsia="宋体" w:cs="宋体"/>
          <w:color w:val="000"/>
          <w:sz w:val="28"/>
          <w:szCs w:val="28"/>
        </w:rPr>
        <w:t xml:space="preserve">所谓“九种人”即有“黄赌毒”行为的；个人和家庭经商和办企业的；大额资金炒股、买卖基金、彩票的；个人、家庭负债较大或在机构有贷款的；无故不能上班和经常旷工的；交友混乱，经常出入高档场所的；在职工作超过强制休假、轮岗规定时限的；有不良记录或犯罪前科的；已经出现违规操作的。作为一名银行职员应该远离“黄赌毒”，不能利用自己的职务之便为自己或家人所开办的企业提供区别于他人的便利，禁止大额资金投资股市和彩市，防止投资失败后违规挪用银行资金。按时上下班、无故不旷工，按规定进行轮岗和休息。</w:t>
      </w:r>
    </w:p>
    <w:p>
      <w:pPr>
        <w:ind w:left="0" w:right="0" w:firstLine="560"/>
        <w:spacing w:before="450" w:after="450" w:line="312" w:lineRule="auto"/>
      </w:pPr>
      <w:r>
        <w:rPr>
          <w:rFonts w:ascii="宋体" w:hAnsi="宋体" w:eastAsia="宋体" w:cs="宋体"/>
          <w:color w:val="000"/>
          <w:sz w:val="28"/>
          <w:szCs w:val="28"/>
        </w:rPr>
        <w:t xml:space="preserve">非法集资情况复杂，表现形式多样。有的打着支持地方经济发展、倡导绿色、健康消费等旗号，有的引用产权式返租、电子商务、电子黄金、投资基金等新概念，手段隐蔽，欺骗性很强。从目前案发情况看，非法集资大致可以划分为债权、股权、商品营销、生产经营等四大类非法集资涉及面广，对构建我国社会主义和谐社会危害极大。</w:t>
      </w:r>
    </w:p>
    <w:p>
      <w:pPr>
        <w:ind w:left="0" w:right="0" w:firstLine="560"/>
        <w:spacing w:before="450" w:after="450" w:line="312" w:lineRule="auto"/>
      </w:pPr>
      <w:r>
        <w:rPr>
          <w:rFonts w:ascii="宋体" w:hAnsi="宋体" w:eastAsia="宋体" w:cs="宋体"/>
          <w:color w:val="000"/>
          <w:sz w:val="28"/>
          <w:szCs w:val="28"/>
        </w:rPr>
        <w:t xml:space="preserve">非法集资是指未经国家有关部门依法批准的集资，非法集资活动以高额回报为诱饵，以骗取资金为目的，破坏了国家经济秩序和金融秩序，影响了金融市场的\'健康发展，极易引发社会风险。非法集资往往集资规模大、人员多，资金兑付比例低，处置难度大，极易引发群体性突发事件，严重影响社会稳定。损害了国家的声誉和形象。</w:t>
      </w:r>
    </w:p>
    <w:p>
      <w:pPr>
        <w:ind w:left="0" w:right="0" w:firstLine="560"/>
        <w:spacing w:before="450" w:after="450" w:line="312" w:lineRule="auto"/>
      </w:pPr>
      <w:r>
        <w:rPr>
          <w:rFonts w:ascii="宋体" w:hAnsi="宋体" w:eastAsia="宋体" w:cs="宋体"/>
          <w:color w:val="000"/>
          <w:sz w:val="28"/>
          <w:szCs w:val="28"/>
        </w:rPr>
        <w:t xml:space="preserve">非法集资四种形式</w:t>
      </w:r>
    </w:p>
    <w:p>
      <w:pPr>
        <w:ind w:left="0" w:right="0" w:firstLine="560"/>
        <w:spacing w:before="450" w:after="450" w:line="312" w:lineRule="auto"/>
      </w:pPr>
      <w:r>
        <w:rPr>
          <w:rFonts w:ascii="宋体" w:hAnsi="宋体" w:eastAsia="宋体" w:cs="宋体"/>
          <w:color w:val="000"/>
          <w:sz w:val="28"/>
          <w:szCs w:val="28"/>
        </w:rPr>
        <w:t xml:space="preserve">承诺高额回报</w:t>
      </w:r>
    </w:p>
    <w:p>
      <w:pPr>
        <w:ind w:left="0" w:right="0" w:firstLine="560"/>
        <w:spacing w:before="450" w:after="450" w:line="312" w:lineRule="auto"/>
      </w:pPr>
      <w:r>
        <w:rPr>
          <w:rFonts w:ascii="宋体" w:hAnsi="宋体" w:eastAsia="宋体" w:cs="宋体"/>
          <w:color w:val="000"/>
          <w:sz w:val="28"/>
          <w:szCs w:val="28"/>
        </w:rPr>
        <w:t xml:space="preserve">编造虚假项目以虚假宣传造声势利用亲情诱骗</w:t>
      </w:r>
    </w:p>
    <w:p>
      <w:pPr>
        <w:ind w:left="0" w:right="0" w:firstLine="560"/>
        <w:spacing w:before="450" w:after="450" w:line="312" w:lineRule="auto"/>
      </w:pPr>
      <w:r>
        <w:rPr>
          <w:rFonts w:ascii="宋体" w:hAnsi="宋体" w:eastAsia="宋体" w:cs="宋体"/>
          <w:color w:val="000"/>
          <w:sz w:val="28"/>
          <w:szCs w:val="28"/>
        </w:rPr>
        <w:t xml:space="preserve">不法分子为引诱群众上当受骗，往往编造“天上掉馅饼”、“一夜成富翁”的神话，通过许诺高额回报引诱投资者投资。编造虚假项目</w:t>
      </w:r>
    </w:p>
    <w:p>
      <w:pPr>
        <w:ind w:left="0" w:right="0" w:firstLine="560"/>
        <w:spacing w:before="450" w:after="450" w:line="312" w:lineRule="auto"/>
      </w:pPr>
      <w:r>
        <w:rPr>
          <w:rFonts w:ascii="宋体" w:hAnsi="宋体" w:eastAsia="宋体" w:cs="宋体"/>
          <w:color w:val="000"/>
          <w:sz w:val="28"/>
          <w:szCs w:val="28"/>
        </w:rPr>
        <w:t xml:space="preserve">不法分子通过注册合法的公司或企业，打着响应国家产业政策、实践“经济学理论”等旗号，集资项目由传统的种植、养殖行业发展到投资基金、入股分红、商品销售返租、高新技术开发等。</w:t>
      </w:r>
    </w:p>
    <w:p>
      <w:pPr>
        <w:ind w:left="0" w:right="0" w:firstLine="560"/>
        <w:spacing w:before="450" w:after="450" w:line="312" w:lineRule="auto"/>
      </w:pPr>
      <w:r>
        <w:rPr>
          <w:rFonts w:ascii="宋体" w:hAnsi="宋体" w:eastAsia="宋体" w:cs="宋体"/>
          <w:color w:val="000"/>
          <w:sz w:val="28"/>
          <w:szCs w:val="28"/>
        </w:rPr>
        <w:t xml:space="preserve">以虚假宣传造声势</w:t>
      </w:r>
    </w:p>
    <w:p>
      <w:pPr>
        <w:ind w:left="0" w:right="0" w:firstLine="560"/>
        <w:spacing w:before="450" w:after="450" w:line="312" w:lineRule="auto"/>
      </w:pPr>
      <w:r>
        <w:rPr>
          <w:rFonts w:ascii="宋体" w:hAnsi="宋体" w:eastAsia="宋体" w:cs="宋体"/>
          <w:color w:val="000"/>
          <w:sz w:val="28"/>
          <w:szCs w:val="28"/>
        </w:rPr>
        <w:t xml:space="preserve">不法分子为骗取社会公众信任，在宣传上往往一掷千金，采取聘请明星代言、在报刊上刊登专访xx、雇人广为散发宣传单、进行社会捐赠等方式，加大宣传力度，制造虚假声势，骗取社会公众投资。</w:t>
      </w:r>
    </w:p>
    <w:p>
      <w:pPr>
        <w:ind w:left="0" w:right="0" w:firstLine="560"/>
        <w:spacing w:before="450" w:after="450" w:line="312" w:lineRule="auto"/>
      </w:pPr>
      <w:r>
        <w:rPr>
          <w:rFonts w:ascii="宋体" w:hAnsi="宋体" w:eastAsia="宋体" w:cs="宋体"/>
          <w:color w:val="000"/>
          <w:sz w:val="28"/>
          <w:szCs w:val="28"/>
        </w:rPr>
        <w:t xml:space="preserve">利用亲情诱骗</w:t>
      </w:r>
    </w:p>
    <w:p>
      <w:pPr>
        <w:ind w:left="0" w:right="0" w:firstLine="560"/>
        <w:spacing w:before="450" w:after="450" w:line="312" w:lineRule="auto"/>
      </w:pPr>
      <w:r>
        <w:rPr>
          <w:rFonts w:ascii="宋体" w:hAnsi="宋体" w:eastAsia="宋体" w:cs="宋体"/>
          <w:color w:val="000"/>
          <w:sz w:val="28"/>
          <w:szCs w:val="28"/>
        </w:rPr>
        <w:t xml:space="preserve">不法分子往往利用亲情、朋友、同乡等关系，用高额回报诱惑社会公众投资。</w:t>
      </w:r>
    </w:p>
    <w:p>
      <w:pPr>
        <w:ind w:left="0" w:right="0" w:firstLine="560"/>
        <w:spacing w:before="450" w:after="450" w:line="312" w:lineRule="auto"/>
      </w:pPr>
      <w:r>
        <w:rPr>
          <w:rFonts w:ascii="宋体" w:hAnsi="宋体" w:eastAsia="宋体" w:cs="宋体"/>
          <w:color w:val="000"/>
          <w:sz w:val="28"/>
          <w:szCs w:val="28"/>
        </w:rPr>
        <w:t xml:space="preserve">最后，我认为作为金融行业的工作人员，更应该知法、懂法、守法，对非法集资敬而远之，努力提高自身的职业道德标准，当发现有群众上当受骗时，应当做到及时提醒和告诫，以免遭到不必要的损失。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河南打击非法集资工作总结4</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河南打击非法集资工作总结5</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河南打击非法集资工作总结6</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河南打击非法集资工作总结7</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河南打击非法集资工作总结8</w:t>
      </w:r>
    </w:p>
    <w:p>
      <w:pPr>
        <w:ind w:left="0" w:right="0" w:firstLine="560"/>
        <w:spacing w:before="450" w:after="450" w:line="312" w:lineRule="auto"/>
      </w:pPr>
      <w:r>
        <w:rPr>
          <w:rFonts w:ascii="宋体" w:hAnsi="宋体" w:eastAsia="宋体" w:cs="宋体"/>
          <w:color w:val="000"/>
          <w:sz w:val="28"/>
          <w:szCs w:val="28"/>
        </w:rPr>
        <w:t xml:space="preserve">根据贵局关于防范和打击非法集资宣传教育工作会议的要求，我行积极落实、统一部署，面向全行干部员工和社会公众组织开展了防范和打击非法集资宣传教育活动，现将宣传活动的开展情况报告如下：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&gt;一、组织领导，明确方案</w:t>
      </w:r>
    </w:p>
    <w:p>
      <w:pPr>
        <w:ind w:left="0" w:right="0" w:firstLine="560"/>
        <w:spacing w:before="450" w:after="450" w:line="312" w:lineRule="auto"/>
      </w:pPr>
      <w:r>
        <w:rPr>
          <w:rFonts w:ascii="宋体" w:hAnsi="宋体" w:eastAsia="宋体" w:cs="宋体"/>
          <w:color w:val="000"/>
          <w:sz w:val="28"/>
          <w:szCs w:val="28"/>
        </w:rPr>
        <w:t xml:space="preserve">我行在参加贵局关于防范和打击非法集资宣传教育工作会议之后，专门成立了防范和打击非法集资宣传活动领导小组，指导宣传活动的具体实施，明确了相关部门和人员的职责分工，总行风险合规部负责此次宣传活动的日常工作，研究制定《江苏长江商业银行关于开展防范和打击非法集资宣传活动方案》，下发《江苏长江商业银行关于开展防范和打击非法集资宣传教育活动的通知》(以下简称《通知》)，推动宣传活动的有序开展。</w:t>
      </w:r>
    </w:p>
    <w:p>
      <w:pPr>
        <w:ind w:left="0" w:right="0" w:firstLine="560"/>
        <w:spacing w:before="450" w:after="450" w:line="312" w:lineRule="auto"/>
      </w:pPr>
      <w:r>
        <w:rPr>
          <w:rFonts w:ascii="宋体" w:hAnsi="宋体" w:eastAsia="宋体" w:cs="宋体"/>
          <w:color w:val="000"/>
          <w:sz w:val="28"/>
          <w:szCs w:val="28"/>
        </w:rPr>
        <w:t xml:space="preserve">&gt;二、有序开展，积极宣传</w:t>
      </w:r>
    </w:p>
    <w:p>
      <w:pPr>
        <w:ind w:left="0" w:right="0" w:firstLine="560"/>
        <w:spacing w:before="450" w:after="450" w:line="312" w:lineRule="auto"/>
      </w:pPr>
      <w:r>
        <w:rPr>
          <w:rFonts w:ascii="宋体" w:hAnsi="宋体" w:eastAsia="宋体" w:cs="宋体"/>
          <w:color w:val="000"/>
          <w:sz w:val="28"/>
          <w:szCs w:val="28"/>
        </w:rPr>
        <w:t xml:space="preserve">各部门、分支行接《通知》后，立即组织所属员工召开了部门会议，对宣传活动方案进行了认真学习，并按活动方案要求做了动员部署，要求全行员工学习方案中关于防范和打击非法集资的相关知识及案例，进一步深入学习银监“七不准、四公开”的各项内容，切实提升我行员工识别和防范非法集资的能力。随后结合我行下发的“双十禁令”中关于对防范和打击非法集资的规定举行了考试，全行员工均参加此次考试，覆盖率达到100%。另外自8月份以来，我行在包括泰州、靖江、姜堰在内的5个营业网点、31家自助银行的LED广告屏上滚动播出关于防范和打击非法集资的宣传标语，每月进行更换，品牌管理中心负责拍摄各营业机构宣传活动的相关照片(详见附件)。领取防范和打击非法集资活动的宣传折页发放至各营业网点、自助银行，摆放在显眼位置，并要求柜面人员、大堂经理提醒客户取阅学习。</w:t>
      </w:r>
    </w:p>
    <w:p>
      <w:pPr>
        <w:ind w:left="0" w:right="0" w:firstLine="560"/>
        <w:spacing w:before="450" w:after="450" w:line="312" w:lineRule="auto"/>
      </w:pPr>
      <w:r>
        <w:rPr>
          <w:rFonts w:ascii="宋体" w:hAnsi="宋体" w:eastAsia="宋体" w:cs="宋体"/>
          <w:color w:val="000"/>
          <w:sz w:val="28"/>
          <w:szCs w:val="28"/>
        </w:rPr>
        <w:t xml:space="preserve">&gt;三、积累成果</w:t>
      </w:r>
    </w:p>
    <w:p>
      <w:pPr>
        <w:ind w:left="0" w:right="0" w:firstLine="560"/>
        <w:spacing w:before="450" w:after="450" w:line="312" w:lineRule="auto"/>
      </w:pPr>
      <w:r>
        <w:rPr>
          <w:rFonts w:ascii="宋体" w:hAnsi="宋体" w:eastAsia="宋体" w:cs="宋体"/>
          <w:color w:val="000"/>
          <w:sz w:val="28"/>
          <w:szCs w:val="28"/>
        </w:rPr>
        <w:t xml:space="preserve">经过防范和打击非法集资宣传教育活动以后，全行干部员工都对非法集资活动有了较为全面的认识，熟悉了非法集资的属性及相关特征，对如何识别和防范非法集资活动也积累了一定经验。同时，广大社会公众在此次宣传活动中也受益匪浅，形成了对非法集资活动的警惕意识，经过学习之后也能够主动远离非法集资以及承诺高收益低风险的借贷活动，整个宣传教育活动取得了良好的社会效果。在以后的工作中，我行将继续坚持向社会公众宣传非法集资的危害性，让广大社会公众远离非法集资，共同构建我市稳定、和谐的金融秩序。</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河南打击非法集资工作总结9</w:t>
      </w:r>
    </w:p>
    <w:p>
      <w:pPr>
        <w:ind w:left="0" w:right="0" w:firstLine="560"/>
        <w:spacing w:before="450" w:after="450" w:line="312" w:lineRule="auto"/>
      </w:pPr>
      <w:r>
        <w:rPr>
          <w:rFonts w:ascii="宋体" w:hAnsi="宋体" w:eastAsia="宋体" w:cs="宋体"/>
          <w:color w:val="000"/>
          <w:sz w:val="28"/>
          <w:szCs w:val="28"/>
        </w:rPr>
        <w:t xml:space="preserve">为加大防范和打击非法集资宣传力度，揭示新型非法集资形式，遏制非法集资案件高发势头，提高广大居民对非法集资的防范意识和识别能力，按照区级相关部门的要求，2月3日上午，我镇在凤祥社区组织开展了以“警惕非法集资新骗局，投资要专业，风险须认清”为主题的公益宣传活动。</w:t>
      </w:r>
    </w:p>
    <w:p>
      <w:pPr>
        <w:ind w:left="0" w:right="0" w:firstLine="560"/>
        <w:spacing w:before="450" w:after="450" w:line="312" w:lineRule="auto"/>
      </w:pPr>
      <w:r>
        <w:rPr>
          <w:rFonts w:ascii="宋体" w:hAnsi="宋体" w:eastAsia="宋体" w:cs="宋体"/>
          <w:color w:val="000"/>
          <w:sz w:val="28"/>
          <w:szCs w:val="28"/>
        </w:rPr>
        <w:t xml:space="preserve">活动通过条幅、发放宣传单等形式，向居民介绍非法集资的特征、表现形式和常见手段，引导广大居民深刻认识非法集资的社会危害性，并号召居民积极行动起来参与到防范和打击非法集资的行动中来，识别非法集资的险恶用心，坚决不参与非法集资。</w:t>
      </w:r>
    </w:p>
    <w:p>
      <w:pPr>
        <w:ind w:left="0" w:right="0" w:firstLine="560"/>
        <w:spacing w:before="450" w:after="450" w:line="312" w:lineRule="auto"/>
      </w:pPr>
      <w:r>
        <w:rPr>
          <w:rFonts w:ascii="宋体" w:hAnsi="宋体" w:eastAsia="宋体" w:cs="宋体"/>
          <w:color w:val="000"/>
          <w:sz w:val="28"/>
          <w:szCs w:val="28"/>
        </w:rPr>
        <w:t xml:space="preserve">此次宣传活动共发放宣传资料200余份，通过此次宣传，提高了社区居民对如何防范非法集资等知识的了解，加强了居民自觉抵制非法集资诱惑的意识，取得了良好的宣传效果。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河南打击非法集资工作总结10</w:t>
      </w:r>
    </w:p>
    <w:p>
      <w:pPr>
        <w:ind w:left="0" w:right="0" w:firstLine="560"/>
        <w:spacing w:before="450" w:after="450" w:line="312" w:lineRule="auto"/>
      </w:pPr>
      <w:r>
        <w:rPr>
          <w:rFonts w:ascii="宋体" w:hAnsi="宋体" w:eastAsia="宋体" w:cs="宋体"/>
          <w:color w:val="000"/>
          <w:sz w:val="28"/>
          <w:szCs w:val="28"/>
        </w:rPr>
        <w:t xml:space="preserve">为认真贯彻落回政办【20xx】160号文件精神，严厉打击社区非法集资活动，维护正常的金融秩序和社会稳定，保护广大人民群众的切身利益，环河街道办事处积极开展整治非法集资问题专项行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环河街道党工委充分认识到非法集资活动的严重性、危害性和处置工作的艰巨性、长期性，切实增强防范和处置非法集资工作的紧迫感和责任感，时刻保持高度警惕和高压态势，有效防控，坚决打击非法集资活动。目前环河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环河街道办事处经济办进一步加大了打击非法集资工作的宣传力度，充分利用社区板报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要求各社区依照回政办【20xx】160号文件精神，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环河街道办事处经济办切实负起本辖区内非法集资活动的监测和预警工作，建立环河辖区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四、继续加大整治非法集资工作的宣传力度，积极稳妥地做好非法集资的管控工作。</w:t>
      </w:r>
    </w:p>
    <w:p>
      <w:pPr>
        <w:ind w:left="0" w:right="0" w:firstLine="560"/>
        <w:spacing w:before="450" w:after="450" w:line="312" w:lineRule="auto"/>
      </w:pPr>
      <w:r>
        <w:rPr>
          <w:rFonts w:ascii="宋体" w:hAnsi="宋体" w:eastAsia="宋体" w:cs="宋体"/>
          <w:color w:val="000"/>
          <w:sz w:val="28"/>
          <w:szCs w:val="28"/>
        </w:rPr>
        <w:t xml:space="preserve">环河街道办事处进一步加大了对非法集资活动的管控力度。对社会影响较大、性质恶劣的，将认真及时地做好前期调查取证工作，并迅速采取必要措施，及时组织部署，以高压态势予以严厉打击，有效遏制非法集资活动的势头，防止事态进一步扩大。对于影响极为严重和涉嫌集资诈骗的，将及时移交区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五、打击非法集资专项工作努力做到工作机制化、机制长效化、处置高效化。</w:t>
      </w:r>
    </w:p>
    <w:p>
      <w:pPr>
        <w:ind w:left="0" w:right="0" w:firstLine="560"/>
        <w:spacing w:before="450" w:after="450" w:line="312" w:lineRule="auto"/>
      </w:pPr>
      <w:r>
        <w:rPr>
          <w:rFonts w:ascii="宋体" w:hAnsi="宋体" w:eastAsia="宋体" w:cs="宋体"/>
          <w:color w:val="000"/>
          <w:sz w:val="28"/>
          <w:szCs w:val="28"/>
        </w:rPr>
        <w:t xml:space="preserve">做好整治非法集资专项工作，一要切实加强各个社区对非法集资现象的宣传和监控力度，并且要成立打击非法集资的工作队伍。二要吃透情况、澄清底子，及时掌握各种情况。各社区要把整治非法集资工作进展情况及时上报办事处经济办。三要吃透政策，明辨是非，切实把整治非法集资工作中出现的问题弄清查明，找出解决问题的办法，制定政策和措施迅速化解矛盾和问题。五要对蛊惑人心、寻衅闹事的不法分子做到早监控、早约谈，坚决打击煽动闹事等违法犯罪行为。六要规范社区党员和办事处广大党员干部的行为，要求他们做到不信谣、不传谣、不闹事，一旦发现有干部参与违法乱纪行为，将依法依纪严肃处理。七要加大维稳管控工作力度。为有效防止群体性的事件发生要及时做到预案制定 责任落实好、宣传发动、快速处置等项工作。八要求各个社区继续做好宣传教育工作，努力做到宣传教育家喻户晓。</w:t>
      </w:r>
    </w:p>
    <w:p>
      <w:pPr>
        <w:ind w:left="0" w:right="0" w:firstLine="560"/>
        <w:spacing w:before="450" w:after="450" w:line="312" w:lineRule="auto"/>
      </w:pPr>
      <w:r>
        <w:rPr>
          <w:rFonts w:ascii="宋体" w:hAnsi="宋体" w:eastAsia="宋体" w:cs="宋体"/>
          <w:color w:val="000"/>
          <w:sz w:val="28"/>
          <w:szCs w:val="28"/>
        </w:rPr>
        <w:t xml:space="preserve">环河街道办事处经济办</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河南打击非法集资工作总结11</w:t>
      </w:r>
    </w:p>
    <w:p>
      <w:pPr>
        <w:ind w:left="0" w:right="0" w:firstLine="560"/>
        <w:spacing w:before="450" w:after="450" w:line="312" w:lineRule="auto"/>
      </w:pPr>
      <w:r>
        <w:rPr>
          <w:rFonts w:ascii="宋体" w:hAnsi="宋体" w:eastAsia="宋体" w:cs="宋体"/>
          <w:color w:val="000"/>
          <w:sz w:val="28"/>
          <w:szCs w:val="28"/>
        </w:rPr>
        <w:t xml:space="preserve">通过学习了法律合规部的《如何打击非法集资》宣传资料，使我对什么是非法集资、非法集资的主要表现形式、非法集资的社会危害以及在今后的工作当中如何防范非法集资有了更深刻的了解。同时，通过自己深入学习研究，对于非法集资的金融治理对策，我也有一些自己的思考，分述如下：</w:t>
      </w:r>
    </w:p>
    <w:p>
      <w:pPr>
        <w:ind w:left="0" w:right="0" w:firstLine="560"/>
        <w:spacing w:before="450" w:after="450" w:line="312" w:lineRule="auto"/>
      </w:pPr>
      <w:r>
        <w:rPr>
          <w:rFonts w:ascii="宋体" w:hAnsi="宋体" w:eastAsia="宋体" w:cs="宋体"/>
          <w:color w:val="000"/>
          <w:sz w:val="28"/>
          <w:szCs w:val="28"/>
        </w:rPr>
        <w:t xml:space="preserve">（一）完善多层次金融市场体系，优化金融结构，提升金融机构的素质</w:t>
      </w:r>
    </w:p>
    <w:p>
      <w:pPr>
        <w:ind w:left="0" w:right="0" w:firstLine="560"/>
        <w:spacing w:before="450" w:after="450" w:line="312" w:lineRule="auto"/>
      </w:pPr>
      <w:r>
        <w:rPr>
          <w:rFonts w:ascii="宋体" w:hAnsi="宋体" w:eastAsia="宋体" w:cs="宋体"/>
          <w:color w:val="000"/>
          <w:sz w:val="28"/>
          <w:szCs w:val="28"/>
        </w:rPr>
        <w:t xml:space="preserve">要完善多层次金融市场体系和城乡、地区金融布局，要增加正规金融的供给，要提高正规金融服务实体经济的能力。同时金融机构要着力加强公司治理，有效提升金融机构的素质，从而推动金融机构经营方式转型和业务结构的升级。只有这样正规金融体系才能吸纳更多的社会闲散资金，以减少非法集资的资金供应。</w:t>
      </w:r>
    </w:p>
    <w:p>
      <w:pPr>
        <w:ind w:left="0" w:right="0" w:firstLine="560"/>
        <w:spacing w:before="450" w:after="450" w:line="312" w:lineRule="auto"/>
      </w:pPr>
      <w:r>
        <w:rPr>
          <w:rFonts w:ascii="宋体" w:hAnsi="宋体" w:eastAsia="宋体" w:cs="宋体"/>
          <w:color w:val="000"/>
          <w:sz w:val="28"/>
          <w:szCs w:val="28"/>
        </w:rPr>
        <w:t xml:space="preserve">（二）合理调整民间融资政策</w:t>
      </w:r>
    </w:p>
    <w:p>
      <w:pPr>
        <w:ind w:left="0" w:right="0" w:firstLine="560"/>
        <w:spacing w:before="450" w:after="450" w:line="312" w:lineRule="auto"/>
      </w:pPr>
      <w:r>
        <w:rPr>
          <w:rFonts w:ascii="宋体" w:hAnsi="宋体" w:eastAsia="宋体" w:cs="宋体"/>
          <w:color w:val="000"/>
          <w:sz w:val="28"/>
          <w:szCs w:val="28"/>
        </w:rPr>
        <w:t xml:space="preserve">我国《银行业管理暂行条例》规定：“个人不得设立银行或者其他金融机构，不得经营金融业务，非金融机构也不得经营金融业务”。而现实的情况是在现有金融体系下，仅仅依靠正规金融机构的资金融通满足不了企业尤其是中小民营企业的资金需求。所以放宽民间融资的管制程度，改革现有金融体制机制、赋予民间金融合法身份，构建包括农村在内的金融体系新模式成为民间集资的金融治理的.必然。这也是温州金融改革的主要内容，也是金融改革的难点所在。</w:t>
      </w:r>
    </w:p>
    <w:p>
      <w:pPr>
        <w:ind w:left="0" w:right="0" w:firstLine="560"/>
        <w:spacing w:before="450" w:after="450" w:line="312" w:lineRule="auto"/>
      </w:pPr>
      <w:r>
        <w:rPr>
          <w:rFonts w:ascii="宋体" w:hAnsi="宋体" w:eastAsia="宋体" w:cs="宋体"/>
          <w:color w:val="000"/>
          <w:sz w:val="28"/>
          <w:szCs w:val="28"/>
        </w:rPr>
        <w:t xml:space="preserve">从温州金改实施一年来的情况来看，对民间融资大家一致要求允许民间资本放贷，并给予其合法地位，尽快出台《放贷人条例》，但是实现起来并不容易，截止现在不管在国家层面还是地方层面都没有相应的条例措施出台。民间融资政策调整的另一方面是要允许设立以民间资本为主导的民营银行、社区银行等，将小贷公司纳入金融机构体系，真正解决中小企业融资难、融资贵的问题。从温州金改的情况看原本小额贷款公司转为村镇银行被认为是温州金改的最大亮点之一。但是由于银监会规定村镇银行发起人须为商业银行，民资被严格限定参与额度，并久未出台针对性监管制度，因而诸如瑞安华峰小额贷款公司等符合村镇银行经营规模的小贷公司，纷纷另谋他路。所以放宽民间融资的管制程度，法律和政策还需更进一步。</w:t>
      </w:r>
    </w:p>
    <w:p>
      <w:pPr>
        <w:ind w:left="0" w:right="0" w:firstLine="560"/>
        <w:spacing w:before="450" w:after="450" w:line="312" w:lineRule="auto"/>
      </w:pPr>
      <w:r>
        <w:rPr>
          <w:rFonts w:ascii="宋体" w:hAnsi="宋体" w:eastAsia="宋体" w:cs="宋体"/>
          <w:color w:val="000"/>
          <w:sz w:val="28"/>
          <w:szCs w:val="28"/>
        </w:rPr>
        <w:t xml:space="preserve">（三）积极开展金融投资工具创新</w:t>
      </w:r>
    </w:p>
    <w:p>
      <w:pPr>
        <w:ind w:left="0" w:right="0" w:firstLine="560"/>
        <w:spacing w:before="450" w:after="450" w:line="312" w:lineRule="auto"/>
      </w:pPr>
      <w:r>
        <w:rPr>
          <w:rFonts w:ascii="宋体" w:hAnsi="宋体" w:eastAsia="宋体" w:cs="宋体"/>
          <w:color w:val="000"/>
          <w:sz w:val="28"/>
          <w:szCs w:val="28"/>
        </w:rPr>
        <w:t xml:space="preserve">投资渠道不畅通、金融工具创新不足是导致民间资本聚集，非法集资行为多发的原因之一。金融业需拓展投资渠道，要通过金融创新，为民间资本和众多投资者提供各种期限不同、风险不同、收益不同的投资品种和投资工具，这样可以更好满足民间资金多样化的投资需求，这就能有效减少投向非法集资的资金，吸引更多的民间资金到金融体系。温州金改金融投资工具创新探索之一就是开展人民币个人境外直接投资，建立政府主导、市场运作的个人境外直接投资服务体系和规范便捷、有序可控的个人境外直接投资监管体系。</w:t>
      </w:r>
    </w:p>
    <w:p>
      <w:pPr>
        <w:ind w:left="0" w:right="0" w:firstLine="560"/>
        <w:spacing w:before="450" w:after="450" w:line="312" w:lineRule="auto"/>
      </w:pPr>
      <w:r>
        <w:rPr>
          <w:rFonts w:ascii="宋体" w:hAnsi="宋体" w:eastAsia="宋体" w:cs="宋体"/>
          <w:color w:val="000"/>
          <w:sz w:val="28"/>
          <w:szCs w:val="28"/>
        </w:rPr>
        <w:t xml:space="preserve">当然，在通过建立多层次金融市场，放松金融管制，积极发展面向中小企业的民间金融以遏制非法集资的同时，必须要强化金融监管，防范金融风险。随着大量中小金融机构和民间金融行为的增加，金融风险和监管难度都将增加。特别是在一些地方政府金融监管人才、经验都不足的情况下，民间金融的经营活动并不非常规范，容易产生风险。这就需要加强和改进金融监管，从而切实防范金融风险的发生。</w:t>
      </w:r>
    </w:p>
    <w:p>
      <w:pPr>
        <w:ind w:left="0" w:right="0" w:firstLine="560"/>
        <w:spacing w:before="450" w:after="450" w:line="312" w:lineRule="auto"/>
      </w:pPr>
      <w:r>
        <w:rPr>
          <w:rFonts w:ascii="宋体" w:hAnsi="宋体" w:eastAsia="宋体" w:cs="宋体"/>
          <w:color w:val="000"/>
          <w:sz w:val="28"/>
          <w:szCs w:val="28"/>
        </w:rPr>
        <w:t xml:space="preserve">作为金融行业的工作人员，更应该知法、懂法、守法，对非法集资敬而远之，努力提高自身的职业道德标准，当发现有群众上当受骗时，应当做到及时提醒和告诫，以免遭到不必要的损失。同时，要有敏锐的眼光，善于观察发现问题，勤于思考解决问题，以主人翁的意识对金融安全与发展提出自己的见解！</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河南打击非法集资工作总结12</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河南打击非法集资工作总结13</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召开了工作会议，下发了活动通知，要求全体镇、村干部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县委、县政府为打击和处置非法集资工作所下发的武办字〔20xx〕122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w:t>
      </w:r>
    </w:p>
    <w:p>
      <w:pPr>
        <w:ind w:left="0" w:right="0" w:firstLine="560"/>
        <w:spacing w:before="450" w:after="450" w:line="312" w:lineRule="auto"/>
      </w:pPr>
      <w:r>
        <w:rPr>
          <w:rFonts w:ascii="宋体" w:hAnsi="宋体" w:eastAsia="宋体" w:cs="宋体"/>
          <w:color w:val="000"/>
          <w:sz w:val="28"/>
          <w:szCs w:val="28"/>
        </w:rPr>
        <w:t xml:space="preserve">三、注重实效，开展宣传</w:t>
      </w:r>
    </w:p>
    <w:p>
      <w:pPr>
        <w:ind w:left="0" w:right="0" w:firstLine="560"/>
        <w:spacing w:before="450" w:after="450" w:line="312" w:lineRule="auto"/>
      </w:pPr>
      <w:r>
        <w:rPr>
          <w:rFonts w:ascii="宋体" w:hAnsi="宋体" w:eastAsia="宋体" w:cs="宋体"/>
          <w:color w:val="000"/>
          <w:sz w:val="28"/>
          <w:szCs w:val="28"/>
        </w:rPr>
        <w:t xml:space="preserve">开展防范和打击非法集资法制宣传教育活动，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我镇还通过与公安、纪检等相关部门紧密配合，加强信息沟通，做到及早发现、及早处理，形成合力，全方位排查打击非法集资工作。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通过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河南打击非法集资工作总结14</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按照河间市《关于开展防范打击非法集资宣传月活动和涉嫌非法集资广告资讯信息排查清理工作的通知》要求，我镇制定了《xx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&gt;三、加大宣传力度，形成打非处非舆论氛围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河南打击非法集资工作总结15</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河南打击非法集资工作总结16</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河南打击非法集资工作总结17</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召开了涉嫌非法集资活动动员大会，对排查清理工作做出部署，要求全乡各行政村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乡本次排查重点领域包括全乡范围。经过细致认真的排查，我乡未发现以投资咨询、贷款中介、资金周转、信用担保发布传播的涉及信用贷款、低息或无息贷款内容的；未发现以代客理财、委托理财名义发布传播的涉及承诺保底、快速回报、无风险、高收益内容的理财；未发现以股权投资、基金募集、债券发行名义发布传播的涉及承诺高息回报内容的投资；未发现以销售产品或电子商品、委托经营电子商铺名义发布传播的涉及保本、无风险、回购、返租、转让内容的营销；未发现以销售房地产、产权式商铺名义发布传播的涉及返本销售、售后包租、约定回购、销售房产份额内容的地产；未发现以造林、种植、养殖、项目开发名义发布传播的涉及固定回报、保本付息、集资或变相集资内容的招商等一系列内容。同时，我乡从预防入手，要求各村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河南打击非法集资工作总结18</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&gt;三、丰富宣传形式</w:t>
      </w:r>
    </w:p>
    <w:p>
      <w:pPr>
        <w:ind w:left="0" w:right="0" w:firstLine="560"/>
        <w:spacing w:before="450" w:after="450" w:line="312" w:lineRule="auto"/>
      </w:pPr>
      <w:r>
        <w:rPr>
          <w:rFonts w:ascii="宋体" w:hAnsi="宋体" w:eastAsia="宋体" w:cs="宋体"/>
          <w:color w:val="000"/>
          <w:sz w:val="28"/>
          <w:szCs w:val="28"/>
        </w:rPr>
        <w:t xml:space="preserve">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&gt;四、细致排查清理</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河南打击非法集资工作总结19</w:t>
      </w:r>
    </w:p>
    <w:p>
      <w:pPr>
        <w:ind w:left="0" w:right="0" w:firstLine="560"/>
        <w:spacing w:before="450" w:after="450" w:line="312" w:lineRule="auto"/>
      </w:pPr>
      <w:r>
        <w:rPr>
          <w:rFonts w:ascii="宋体" w:hAnsi="宋体" w:eastAsia="宋体" w:cs="宋体"/>
          <w:color w:val="000"/>
          <w:sz w:val="28"/>
          <w:szCs w:val="28"/>
        </w:rPr>
        <w:t xml:space="preserve">打击非法行医整治行动工作总结</w:t>
      </w:r>
    </w:p>
    <w:p>
      <w:pPr>
        <w:ind w:left="0" w:right="0" w:firstLine="560"/>
        <w:spacing w:before="450" w:after="450" w:line="312" w:lineRule="auto"/>
      </w:pPr>
      <w:r>
        <w:rPr>
          <w:rFonts w:ascii="宋体" w:hAnsi="宋体" w:eastAsia="宋体" w:cs="宋体"/>
          <w:color w:val="000"/>
          <w:sz w:val="28"/>
          <w:szCs w:val="28"/>
        </w:rPr>
        <w:t xml:space="preserve">为认真落实《**区卫生局**区人口和计划生育委员会**区公安局重庆是食品药品监督管理局**区分局关于印发**区进一步整顿医疗秩序打击非法行医专项行动方案的通知》（永卫生〔〕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1）检查是否有将科室出租、承包给非本医疗机构人员或者其他机构从事诊疗活动的行为；（2）检查是否有聘用非卫生技术人员行医的行为；（3）检查是否有超出登记范围开展诊疗活动的行为；（4）检查是否有非医学需要的胎儿性别鉴定和选择性别的人工终止妊娠行为。（5）检查是否未经许可擅自发布医疗广告，是否存在虚假宣传。（6）以场镇等流动人口聚集地为重点，严厉打击未取得《医疗机构执业许可证》擅自开展诊疗活动的“黑诊所”_、游医、假医；（7）大力查处未取得相应资质擅自开展诊疗活动；（8）以零售药店为重点，查处未取得《医疗机构执业许可证》擅自打针输水及聘用医师或非医师坐堂行医的行为；（9）查处以养生保健为名非法开展诊疗活动的行为；（10）严厉打击地方单位和人员假冒军队医疗机构、医务人员开展诊疗活动的行为；（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二）宣传动员，布置工作。强调打击非法行医工作的重要性和必要性，动员部署打击非法行医工作。一是进一步增强信心，加强对群众的.宣传，争取群众支持，确保打非成果；要求对辖区内的非法行医点进行摸底排查，并及时上报；二是要求各内部自查自纠；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2025-05-02T11:04:23+08:00</dcterms:created>
  <dcterms:modified xsi:type="dcterms:W3CDTF">2025-05-02T11:04:23+08:00</dcterms:modified>
</cp:coreProperties>
</file>

<file path=docProps/custom.xml><?xml version="1.0" encoding="utf-8"?>
<Properties xmlns="http://schemas.openxmlformats.org/officeDocument/2006/custom-properties" xmlns:vt="http://schemas.openxmlformats.org/officeDocument/2006/docPropsVTypes"/>
</file>