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202_年工作总结和202_年工作思路计划</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和20_年工作思路计划7篇20_年工作总结和20_年工作思路计划是怎样的呢？回顾这段时间，我们的工作能力、经验都有所成长，是时候抽出时间写写工作总结了。以下是小编精心收集整理的20_年工作总结和20_年工作思路计划，下面小编...</w:t>
      </w:r>
    </w:p>
    <w:p>
      <w:pPr>
        <w:ind w:left="0" w:right="0" w:firstLine="560"/>
        <w:spacing w:before="450" w:after="450" w:line="312" w:lineRule="auto"/>
      </w:pPr>
      <w:r>
        <w:rPr>
          <w:rFonts w:ascii="宋体" w:hAnsi="宋体" w:eastAsia="宋体" w:cs="宋体"/>
          <w:color w:val="000"/>
          <w:sz w:val="28"/>
          <w:szCs w:val="28"/>
        </w:rPr>
        <w:t xml:space="preserve">20_年工作总结和20_年工作思路计划7篇</w:t>
      </w:r>
    </w:p>
    <w:p>
      <w:pPr>
        <w:ind w:left="0" w:right="0" w:firstLine="560"/>
        <w:spacing w:before="450" w:after="450" w:line="312" w:lineRule="auto"/>
      </w:pPr>
      <w:r>
        <w:rPr>
          <w:rFonts w:ascii="宋体" w:hAnsi="宋体" w:eastAsia="宋体" w:cs="宋体"/>
          <w:color w:val="000"/>
          <w:sz w:val="28"/>
          <w:szCs w:val="28"/>
        </w:rPr>
        <w:t xml:space="preserve">20_年工作总结和20_年工作思路计划是怎样的呢？回顾这段时间，我们的工作能力、经验都有所成长，是时候抽出时间写写工作总结了。以下是小编精心收集整理的20_年工作总结和20_年工作思路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20_年工作总结和20_年工作思路计划精选篇1</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20_年工作总结和20_年工作思路计划精选篇2</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20_年工作总结和20_年工作思路计划精选篇5</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20_年工作总结和20_年工作思路计划精选篇7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2025-05-02T03:59:03+08:00</dcterms:created>
  <dcterms:modified xsi:type="dcterms:W3CDTF">2025-05-02T03:59:03+08:00</dcterms:modified>
</cp:coreProperties>
</file>

<file path=docProps/custom.xml><?xml version="1.0" encoding="utf-8"?>
<Properties xmlns="http://schemas.openxmlformats.org/officeDocument/2006/custom-properties" xmlns:vt="http://schemas.openxmlformats.org/officeDocument/2006/docPropsVTypes"/>
</file>