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悦读经典书香校园读书活动总结</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悦读经典书香校园读书活动总结大全5篇总结的内容必须要完全忠于自身的客观实践，其材料必须以客观事实为依据，不允许东拼西凑，要真实、客观地分析情况、总结经验。以下是小编整理的悦读经典书香校园读书活动总结，欢迎大家借鉴与参考!悦读经典书香校园读书...</w:t>
      </w:r>
    </w:p>
    <w:p>
      <w:pPr>
        <w:ind w:left="0" w:right="0" w:firstLine="560"/>
        <w:spacing w:before="450" w:after="450" w:line="312" w:lineRule="auto"/>
      </w:pPr>
      <w:r>
        <w:rPr>
          <w:rFonts w:ascii="宋体" w:hAnsi="宋体" w:eastAsia="宋体" w:cs="宋体"/>
          <w:color w:val="000"/>
          <w:sz w:val="28"/>
          <w:szCs w:val="28"/>
        </w:rPr>
        <w:t xml:space="preserve">悦读经典书香校园读书活动总结大全5篇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总结的内容必须要完全忠于自身的客观实践，其材料必须以客观事实为依据，不允许东拼西凑，要真实、客观地分析情况、总结经验。以下是小编整理的悦读经典书香校园读书活动总结，欢迎大家借鉴与参考!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悦读经典书香校园读书活动总结【篇1】</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悦读经典书香校园读书活动总结【篇2】</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悦读经典书香校园读书活动总结【篇3】</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构建社会主义和谐社会若干重大问题的决定》和《中共中央国务院关于关于进一步加强和改进未成年人思想道德建设的若干意见》精神，以社会主义核心价值体系为引领，在青少年中广泛、深入开展中国特色社会主义共同理想教育，帮助青少年正确了解我国社会主义初级阶段的共同理想和现代化所取得的巨大成就，明确新世纪全面建设小康社会的奋斗目标，增强民族自尊心、自信心和自豪感，引导青少年树立正确的世界观、人生观、价值观，树立崇高的社会理想，时刻准备承担实现中华民族伟大复兴的历史使命。在学校团校委的组织安排下，我校成功举办了以“中华魂”(理想点亮人生)为主题的读书活动。现将本次活动作如下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保证主题教育活动的顺利实施，学校办公室以文件的形式制定了《20__年__中学“中华魂”(理想点亮人生)主题教育活动实施方案》，成立了领导小组，各方积极参与，保证了主题教育活动切实落实到位，以及各项活动的顺利开展。</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扩大主题教育活动的影响，我校负责活动工作的各部领导积极组织，统筹策划，在主题活动宣传工作中，做到两个激发，一是激发教师和五老人员辅导学生学习读本的积极性，二是激发青少年学生自学读本的积极性，结合教师和“五老”人员的带动作用，和学生的主体作用，让学习活动达到实效，让社会主义核心价值体系，真正的常驻学生心底。</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我校全部1742名同学参与到了这次活动中，本次主题教育活动一以《理想点亮人生》读本为主体，让学生在充分阅读理解教材内容的过程中，了解我国现阶段(社会主义初级阶段)的价值观。并以此为契机，让学生了解社会主义核心价值体系的精神实质，通过学习使学生树立正确的价值观、人生观，让爱国主义成为学生价值观中不可或缺的组成部分。</w:t>
      </w:r>
    </w:p>
    <w:p>
      <w:pPr>
        <w:ind w:left="0" w:right="0" w:firstLine="560"/>
        <w:spacing w:before="450" w:after="450" w:line="312" w:lineRule="auto"/>
      </w:pPr>
      <w:r>
        <w:rPr>
          <w:rFonts w:ascii="宋体" w:hAnsi="宋体" w:eastAsia="宋体" w:cs="宋体"/>
          <w:color w:val="000"/>
          <w:sz w:val="28"/>
          <w:szCs w:val="28"/>
        </w:rPr>
        <w:t xml:space="preserve">在活动过程中，学校还组织学生开展了以爱国主义为主题的演讲比赛和作文竞赛，在学校老师们的精心评比下挑选出了一批优秀作品，展示在学校宣传栏。通过各方的努力和积极参与，本次以社会主义核心价值体系为主题的爱国主义教育在我校取得了非常理想的效果。</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通过这次主题教育活动，使我校师生充分认识到，中国特色社会主义共同理想是社会主义核心价值体系的主题，是振兴中华的支柱和精神动力，是中国现阶段的奋斗目标。只有在全社会牢固树立中国特色社会主义共同理想，才能推进中国特色社会主义事业不断前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悦读经典书香校园读书活动总结【篇4】</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悦读经典书香校园读书活动总结【篇5】</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2025-05-02T00:03:07+08:00</dcterms:created>
  <dcterms:modified xsi:type="dcterms:W3CDTF">2025-05-02T00:03:07+08:00</dcterms:modified>
</cp:coreProperties>
</file>

<file path=docProps/custom.xml><?xml version="1.0" encoding="utf-8"?>
<Properties xmlns="http://schemas.openxmlformats.org/officeDocument/2006/custom-properties" xmlns:vt="http://schemas.openxmlformats.org/officeDocument/2006/docPropsVTypes"/>
</file>