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机关党委组织部党建工作总结三篇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,欢迎品鉴！【篇1】机关...</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_年，我局党组坚持以___“___重要思想为指导，深入贯彻落实党的___神及省、市、区委党代会精神，全面践行科学发展观，按照区委提出的“加快建设新__，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_年全局党建工作，制定了《中共__区安监局20_年机关党建工作实施意见》(区安监党组〔20_〕1号)，成立了以党组书记杨__任组长，党组成员、纪检组长兼机关支部书记余__为副组长，局党组成员和机关支部委员为成员的党建工作领导小组，杨__同志是全局党建工作第一责任人，余__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w:t>
      </w:r>
    </w:p>
    <w:p>
      <w:pPr>
        <w:ind w:left="0" w:right="0" w:firstLine="560"/>
        <w:spacing w:before="450" w:after="450" w:line="312" w:lineRule="auto"/>
      </w:pPr>
      <w:r>
        <w:rPr>
          <w:rFonts w:ascii="宋体" w:hAnsi="宋体" w:eastAsia="宋体" w:cs="宋体"/>
          <w:color w:val="000"/>
          <w:sz w:val="28"/>
          <w:szCs w:val="28"/>
        </w:rPr>
        <w:t xml:space="preserve">　　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二是进一步完善支部政治理论、业务知识学习和廉政学习制度，定期开展支部组织生活，组织全局党员学习党的方针政策，重点是党的___神及省、市、区委党代会精神;</w:t>
      </w:r>
    </w:p>
    <w:p>
      <w:pPr>
        <w:ind w:left="0" w:right="0" w:firstLine="560"/>
        <w:spacing w:before="450" w:after="450" w:line="312" w:lineRule="auto"/>
      </w:pPr>
      <w:r>
        <w:rPr>
          <w:rFonts w:ascii="宋体" w:hAnsi="宋体" w:eastAsia="宋体" w:cs="宋体"/>
          <w:color w:val="000"/>
          <w:sz w:val="28"/>
          <w:szCs w:val="28"/>
        </w:rPr>
        <w:t xml:space="preserve">　　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　　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　　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　　按照中央、省、市、区的统一部署，以巩固党员先进性教育为载体，把学习《中国共产党章程》、《中国共产党基层组织工作条例》和中央四个长效机制等相关资料，同参观__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__市__区安全生产监督管理局关于开展党的群众路线教育实践活动的实施意见》(区安监党组〔20_〕5号)文件，并按照__市__区委《关于深入开展党的群众路线教育实践活动的实施意见》(通区委发〔20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__怎么干”等为主题的思想大讨论活动，找准工作中的定位，破解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　　一是要有超前意识，注重“预防”;</w:t>
      </w:r>
    </w:p>
    <w:p>
      <w:pPr>
        <w:ind w:left="0" w:right="0" w:firstLine="560"/>
        <w:spacing w:before="450" w:after="450" w:line="312" w:lineRule="auto"/>
      </w:pPr>
      <w:r>
        <w:rPr>
          <w:rFonts w:ascii="宋体" w:hAnsi="宋体" w:eastAsia="宋体" w:cs="宋体"/>
          <w:color w:val="000"/>
          <w:sz w:val="28"/>
          <w:szCs w:val="28"/>
        </w:rPr>
        <w:t xml:space="preserve">　　二是要主动拓展职能，注重“治理”;</w:t>
      </w:r>
    </w:p>
    <w:p>
      <w:pPr>
        <w:ind w:left="0" w:right="0" w:firstLine="560"/>
        <w:spacing w:before="450" w:after="450" w:line="312" w:lineRule="auto"/>
      </w:pPr>
      <w:r>
        <w:rPr>
          <w:rFonts w:ascii="宋体" w:hAnsi="宋体" w:eastAsia="宋体" w:cs="宋体"/>
          <w:color w:val="000"/>
          <w:sz w:val="28"/>
          <w:szCs w:val="28"/>
        </w:rPr>
        <w:t xml:space="preserve">　　三是要提升服务内容，注重“实效”。</w:t>
      </w:r>
    </w:p>
    <w:p>
      <w:pPr>
        <w:ind w:left="0" w:right="0" w:firstLine="560"/>
        <w:spacing w:before="450" w:after="450" w:line="312" w:lineRule="auto"/>
      </w:pPr>
      <w:r>
        <w:rPr>
          <w:rFonts w:ascii="宋体" w:hAnsi="宋体" w:eastAsia="宋体" w:cs="宋体"/>
          <w:color w:val="000"/>
          <w:sz w:val="28"/>
          <w:szCs w:val="28"/>
        </w:rPr>
        <w:t xml:space="preserve">　　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__同志任组长，局党组成员、纪检组长机关兼支部书记余__任副组长，党组成员和中层干部为成员，制定了《__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_〕43号)的要求，促进机关干部认真践行为民、务实、清廉，进一步促进党的群众路线教育实践活动的深化，根据中共__市委、_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___余处，现场整改____处，发出隐患整改指令书___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_-202_年工作规划和区委、区政府关于20_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__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【篇2】机关党委组织部党建工作总结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XX年，市人大会机关党建工作，在市直工委和机关党组的领导下，高举中国特色社会主义伟大旗帜，深入贯彻落实党的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　&gt;　一、党组织基本情况</w:t>
      </w:r>
    </w:p>
    <w:p>
      <w:pPr>
        <w:ind w:left="0" w:right="0" w:firstLine="560"/>
        <w:spacing w:before="450" w:after="450" w:line="312" w:lineRule="auto"/>
      </w:pPr>
      <w:r>
        <w:rPr>
          <w:rFonts w:ascii="宋体" w:hAnsi="宋体" w:eastAsia="宋体" w:cs="宋体"/>
          <w:color w:val="000"/>
          <w:sz w:val="28"/>
          <w:szCs w:val="28"/>
        </w:rPr>
        <w:t xml:space="preserve">　　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　&gt;　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　　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　　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　　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　　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　　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　　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　　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　　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　　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　　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　　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　　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　　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　　&gt;三、机关党组织建设工作基本情况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　　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系列重要讲话精神内涵。组织机关13名科级干部分两期参加市直机关学习贯彻十八届三中全会和系列重要讲话精神科级干部轮训班。动员组织党员积极参加群众路线教育实践活动专题学习，撰写学习笔记和学习体会文章。通过上党课、中心组理论学习、知识竞赛、宣讲报告等活动，教育引导广大党员坚定理想信念，坚守共产党人精神追求，不断提高党员干部政治素养和理论水平。坚持把推进学习型党组织建设作为党建工作重要任务来抓。制定“学习月”活动计划，组织开展学习精神心得体会交流，坚持组织学习《每周一文》，机关每位党员均撰写一篇学习心得体会进行学习交流。为配合群众路线教育实践活动，为机关各党员每人订阅了《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　　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　　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　&gt;　四、机关党风廉政建设基本情况</w:t>
      </w:r>
    </w:p>
    <w:p>
      <w:pPr>
        <w:ind w:left="0" w:right="0" w:firstLine="560"/>
        <w:spacing w:before="450" w:after="450" w:line="312" w:lineRule="auto"/>
      </w:pPr>
      <w:r>
        <w:rPr>
          <w:rFonts w:ascii="宋体" w:hAnsi="宋体" w:eastAsia="宋体" w:cs="宋体"/>
          <w:color w:val="000"/>
          <w:sz w:val="28"/>
          <w:szCs w:val="28"/>
        </w:rPr>
        <w:t xml:space="preserve">　　1、学习《廉政准则》及反腐倡廉的有关文件。学习各级会议精神和领导的讲话，习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　　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黑体" w:hAnsi="黑体" w:eastAsia="黑体" w:cs="黑体"/>
          <w:color w:val="000000"/>
          <w:sz w:val="36"/>
          <w:szCs w:val="36"/>
          <w:b w:val="1"/>
          <w:bCs w:val="1"/>
        </w:rPr>
        <w:t xml:space="preserve">【篇3】机关党委组织部党建工作总结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　　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　　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　　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1</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转载请注明来源：Www.HAOWoRd.COm)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　　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2025-05-02T04:58:08+08:00</dcterms:created>
  <dcterms:modified xsi:type="dcterms:W3CDTF">2025-05-02T04:58:08+08:00</dcterms:modified>
</cp:coreProperties>
</file>

<file path=docProps/custom.xml><?xml version="1.0" encoding="utf-8"?>
<Properties xmlns="http://schemas.openxmlformats.org/officeDocument/2006/custom-properties" xmlns:vt="http://schemas.openxmlformats.org/officeDocument/2006/docPropsVTypes"/>
</file>