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习近平新时代中国特色社会主义思想学生读本总结</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 xiǎng，本义是客观存在反映在人的意识中经过思维活动而产生的结果或形成的观点及观念体系。本站为大家整理的相关的习近平新时代中国特色社会主义思想学生读本总结，供大家参考选择。　　习近平新时代中国特色社会主义思想学...</w:t>
      </w:r>
    </w:p>
    <w:p>
      <w:pPr>
        <w:ind w:left="0" w:right="0" w:firstLine="560"/>
        <w:spacing w:before="450" w:after="450" w:line="312" w:lineRule="auto"/>
      </w:pPr>
      <w:r>
        <w:rPr>
          <w:rFonts w:ascii="宋体" w:hAnsi="宋体" w:eastAsia="宋体" w:cs="宋体"/>
          <w:color w:val="000"/>
          <w:sz w:val="28"/>
          <w:szCs w:val="28"/>
        </w:rPr>
        <w:t xml:space="preserve">思想是汉语词汇，拼音是sī xiǎng，本义是客观存在反映在人的意识中经过思维活动而产生的结果或形成的观点及观念体系。本站为大家整理的相关的习近平新时代中国特色社会主义思想学生读本总结，供大家参考选择。[_TAG_h2]　　习近平新时代中国特色社会主义思想学生读本总结</w:t>
      </w:r>
    </w:p>
    <w:p>
      <w:pPr>
        <w:ind w:left="0" w:right="0" w:firstLine="560"/>
        <w:spacing w:before="450" w:after="450" w:line="312" w:lineRule="auto"/>
      </w:pPr>
      <w:r>
        <w:rPr>
          <w:rFonts w:ascii="宋体" w:hAnsi="宋体" w:eastAsia="宋体" w:cs="宋体"/>
          <w:color w:val="000"/>
          <w:sz w:val="28"/>
          <w:szCs w:val="28"/>
        </w:rPr>
        <w:t xml:space="preserve">党的十九大概括和提出了习近平新时代中国特色社会主义思想，确立为党必须长期坚持的指导思想并写进党章，实现了党的指导思想的与时俱进。这是党的十九大最重大的理论创新、最重要的政治成果、最深远的历史贡献。十三届全国人大一次会议通过的宪法修正案，郑重地把习近平新时代中国特色社会主义思想载入宪法，实现了从党的指导思想向国家指导思想的转化，实现了国家指导思想的与时俱进。习近平新时代中国特色社会主义思想，是马克思主义中国化最新成果，是党和人民实践经验和集体智慧的结晶，是中国精神的时代精华，是国家政治生活和社会生活的根本指针。</w:t>
      </w:r>
    </w:p>
    <w:p>
      <w:pPr>
        <w:ind w:left="0" w:right="0" w:firstLine="560"/>
        <w:spacing w:before="450" w:after="450" w:line="312" w:lineRule="auto"/>
      </w:pPr>
      <w:r>
        <w:rPr>
          <w:rFonts w:ascii="宋体" w:hAnsi="宋体" w:eastAsia="宋体" w:cs="宋体"/>
          <w:color w:val="000"/>
          <w:sz w:val="28"/>
          <w:szCs w:val="28"/>
        </w:rPr>
        <w:t xml:space="preserve">立足时代之基、回答时代之问的科学理论。伟大时代呼唤伟大理论，伟大时代孕育伟大理论。习近平新时代中国特色社会主义思想，是在中国特色社会主义进入新时代、科学社会主义迈向新阶段、当今世界经历新变局、我们党面临执政新考验的历史条件下形成和发展起来的。</w:t>
      </w:r>
    </w:p>
    <w:p>
      <w:pPr>
        <w:ind w:left="0" w:right="0" w:firstLine="560"/>
        <w:spacing w:before="450" w:after="450" w:line="312" w:lineRule="auto"/>
      </w:pPr>
      <w:r>
        <w:rPr>
          <w:rFonts w:ascii="宋体" w:hAnsi="宋体" w:eastAsia="宋体" w:cs="宋体"/>
          <w:color w:val="000"/>
          <w:sz w:val="28"/>
          <w:szCs w:val="28"/>
        </w:rPr>
        <w:t xml:space="preserve">下面，我重点对习近平新时代中国特色社会主义思想形成的时代背景和历史条件，谈谈学习体会。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中国特色社会主义进入新时代的历史条件下形成的。党的十九大郑重宣示中国特色社会主义进入了新时代，这是一个分量很重、内涵很深的重大政治论断。新时代之“新”，首先在于我们进入了一个新的发展阶段，发展环境、发展条件都发生了新的变化，目标任务也发生了新的变化，已经从“未发展起来”时期进入到“发展起来以后”时期。新时代之“新”，在于我们面临着新的社会主要矛盾，也就是党的十九大所指出的我国社会主要矛盾已经转化为人民日益增长的美好生活需要和不平衡不充分的发展之间的矛盾，这深刻揭示了当前我国发展状况和人民生活状况的时代特点，对党和国家各方面工作都提出了新的要求。新时代之“新”，还在于我们迈向新的奋斗目标，中华民族迎来了从站起来、富起来到强起来的伟大飞跃，即将全面建成小康社会、踏上全面建设社会主义现代化国家的新征程，我们比历史上任何时期都更接近、更有信心和能力实现中华民族伟大复兴的目标。习近平新时代中国特色社会主义思想正是在这样的伟大时代中应运而生、在当代中国的新实践新发展中顺势而成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科学社会主义焕发新生机、两种社会制度的较量呈现新态势的时代背景下形成的。世界社会主义500年，从空想到科学、从理论到实践、从一国实践到多国发展，反映了人类对美好社会制度的执着追求，深刻改变着世界历史的发展进程。20世纪80年代末90年代初，苏联解体、苏共垮台、东欧剧变，世界社会主义遭受严重曲折。所谓“民主化浪潮”席卷全球，有人宣称“历史已经终结”于资本主义制度，“20世纪将以社会主义的失败和资本主义的胜利而告终”，还有人妄称社会主义中国也将随着“多米诺骨牌”效应而倒下。20多年过去，今天我们完全可以说，中国不但在世界上把社会主义的旗帜举住了、举稳了，而且把科学社会主义推向崭新的阶段。中国特色社会主义开辟了科学社会主义的新境界，形成了道路、理论、制度、文化“四位一体”有机统一的科学体系，实现了经济、政治、文化、社会、生态文明五大建设的统筹推进，社会主义的影响力感召力大大增强。随着社会主义中国的蓬勃发展，人们正在见证“历史终结论”的终结，“中国崩溃论”的崩溃，“社会主义失败论”的失败。习近平新时代中国特色社会主义思想的形成、发展和指导党和国家事业发生历史性变革、取得历史性成就的生动实践，中国特色社会主义道路越走越宽广，使世界上正视和相信马克思主义和社会主义的人多了起来，使世界范围内两种意识形态、两种社会制度的历史演进及其较量，发生了有利于马克思主义、社会主义的深刻转变。这不仅对于社会主义在中国的发展，而且对于世界社会主义发展和人类进步，都是具有深远历史意义的大事件。可以说，对科学社会主义的理论思考、经验总结，对坚持和发展中国特色社会主义的担当和探索，贯穿习近平新时代中国特色社会主义思想形成和发展的全过程。</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百年不遇的世界大变局中形成的。当前，世界正处于大发展大变革大调整时期，世界多极化、经济全球化、社会信息化、文化多样化深入发展，全球治理体系和国际秩序变革加速推进，各国相互联系和依存日益加深。同时，世界面临的不稳定性不确定性突出，世界经济增长动能不足，贫富分化日益严重，地区热点问题此起彼伏，恐怖主义、气候变化等人类共同的威胁持续蔓延。世界怎么了?应该怎么办?过去主要是发展中国家感到迷茫，现在一些发达国家也感到迷茫。面对世界经济、国际安全、国际治理等一系列重大问题，世界需要新的方向、新的方案、新的选择。在这样的时代背景下，以习近平同志为核心的党中央领导中国前所未有地走近世界舞台中央，中国的发展理念、发展道路的影响力显著增强，中国在国际舞台的话语权显著增强，中华文化中所蕴含的天下为公、求同存异、和合共生等理念越来越显示出独特价值，赢得广泛理解认同。可以说，世界需要中国智慧、中国理念、中国方案，中国也正在发挥着世界和平建设者、全球发展贡献者、国际秩序维护者的重要作用。习近平新时代中国特色社会主义思想正是在这样的时代背景下孕育产生、丰富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十八大以来党所经历的深刻革命性锻造中形成的。历史和现实都一再证明，一个执政党进行社会革命不容易，进行自我革命更不容易，而不进行自我革命就必然被历史所淘汰。一个时期以来，一些地方和单位管党不力、治党不严，严重损害党的形象，侵蚀党的执政基础。以习近平同志为核心的党中央，清醒分析党面临的“四大考验”、“四种危险”，带领全党以自我革命的勇气，正风肃纪反腐，挽狂澜于既倒。可以说，党的十八大以来管党治党实现了从“宽松软”到“严紧硬”的深刻转变，党内政治生活气象更新，党内政治生态明显好转，党的团结统一更加巩固，党群关系明显改善，全党焕发出新的强大生机活力。习近平新时代中国特色社会主义思想，是党自我净化、自我完善、自我革新、自我提高的重要成果，深化了对共产党执政规律、党的自身建设规律的认识，展现了新时代马克思主义执政党强大的创造力、凝聚力、战斗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和人民实践经验和集体智慧的结晶，习近平总书记是这一思想的主要创立者。在领导全党全国各族人民推进党和国家事业的实践中，习近平总书记以马克思主义政治家、思想家的深刻洞察力、敏锐判断力、理论创造力和战略定力，提出了一系列具有开创性意义的新理念新思想新战略，为新时代中国特色社会主义思想的创立发挥了决定性作用、作出了决定性贡献，成为党中央的核心、全党的核心，成为新时代中国特色社会主义的掌舵者、领路人，作为大国领袖、人民领袖，受到全党全国各族人民的衷心爱戴。[_TAG_h2]　　习近平新时代中国特色社会主义思想学生读本总结</w:t>
      </w:r>
    </w:p>
    <w:p>
      <w:pPr>
        <w:ind w:left="0" w:right="0" w:firstLine="560"/>
        <w:spacing w:before="450" w:after="450" w:line="312" w:lineRule="auto"/>
      </w:pPr>
      <w:r>
        <w:rPr>
          <w:rFonts w:ascii="宋体" w:hAnsi="宋体" w:eastAsia="宋体" w:cs="宋体"/>
          <w:color w:val="000"/>
          <w:sz w:val="28"/>
          <w:szCs w:val="28"/>
        </w:rPr>
        <w:t xml:space="preserve">在全党深入学习贯彻党的十九大精神和习近平新时代中国特色社会主义思想的热潮中，《习近平谈治国理政》第二卷出版了。这是党和国家政治生活中的一件大事。中央文献研究室能够参加这项重要工作，感到非常光荣。</w:t>
      </w:r>
    </w:p>
    <w:p>
      <w:pPr>
        <w:ind w:left="0" w:right="0" w:firstLine="560"/>
        <w:spacing w:before="450" w:after="450" w:line="312" w:lineRule="auto"/>
      </w:pPr>
      <w:r>
        <w:rPr>
          <w:rFonts w:ascii="宋体" w:hAnsi="宋体" w:eastAsia="宋体" w:cs="宋体"/>
          <w:color w:val="000"/>
          <w:sz w:val="28"/>
          <w:szCs w:val="28"/>
        </w:rPr>
        <w:t xml:space="preserve">这部著作是202_年出版的《习近平谈治国理政》的延续，收入202_年8月至党的十九大召开前习近平总书记的重要文稿99篇，充分反映了习近平总书记以巨大的政治勇气和强烈的责任担当，推动改革开放和社会主义现代化建设取得历史性成就，推动党和国家事业全面开创新局面、发生历史性变革的历史进程;充分反映了习近平总书记提出的一系列具有开创性意义的新理念新思想新战略，为习近平新时代中国特色社会主义思想的创立发挥的决定性作用、作出的决定性贡献，为国际社会和国内外读者深入了解党的十九大精神，深入把握习近平新时代中国特色社会主义思想的丰富内涵和精神实质提供了权威读本。</w:t>
      </w:r>
    </w:p>
    <w:p>
      <w:pPr>
        <w:ind w:left="0" w:right="0" w:firstLine="560"/>
        <w:spacing w:before="450" w:after="450" w:line="312" w:lineRule="auto"/>
      </w:pPr>
      <w:r>
        <w:rPr>
          <w:rFonts w:ascii="宋体" w:hAnsi="宋体" w:eastAsia="宋体" w:cs="宋体"/>
          <w:color w:val="000"/>
          <w:sz w:val="28"/>
          <w:szCs w:val="28"/>
        </w:rPr>
        <w:t xml:space="preserve">认真学习这部著作，我有几点体会。</w:t>
      </w:r>
    </w:p>
    <w:p>
      <w:pPr>
        <w:ind w:left="0" w:right="0" w:firstLine="560"/>
        <w:spacing w:before="450" w:after="450" w:line="312" w:lineRule="auto"/>
      </w:pPr>
      <w:r>
        <w:rPr>
          <w:rFonts w:ascii="宋体" w:hAnsi="宋体" w:eastAsia="宋体" w:cs="宋体"/>
          <w:color w:val="000"/>
          <w:sz w:val="28"/>
          <w:szCs w:val="28"/>
        </w:rPr>
        <w:t xml:space="preserve">1.这部著作生动记录了习近平总书记带领全党在新时代坚持和发展中国特色社会主义的辉煌历程。这部著作开卷篇题为《努力开创中国特色社会主义事业更加广阔的前景》，点明了这一时期全党所有理论和实践的主题。党的十八大以来，国内外形势变化和我国各项事业发展都给我们提出了一个重大时代课题，这就是必须从理论和实践结合上系统回答新时代坚持和发展什么样的中国特色社会主义、怎样坚持和发展中国特色社会主义的重大问题。习近平新时代中国特色社会主义思想，就是围绕回答这个重大时代课题创立的，集中体现了习近平总书记关于新时代坚持和发展中国特色社会主义重大理论和实践问题的深入思考及认识成果。这本书第一个专题，以“坚持和发展中国特色社会主义，实现中华民族伟大复兴的中国梦”为题收入8篇文稿，反映了习近平总书记对在新时代坚持和发展中国特色社会主义一些根本性、方向性、原则性问题提出的创新性思想观点。第二至十七专题，系统反映了习近平总书记关于统筹推进“五位一体”总体布局、协调推进“四个全面”战略布局的重要思想和重大部署，包括国防和军队建设、“一国两制”和祖国统一、中国特色大国外交等。学习这些重要文稿，有助于读者深入了解党的十八大以来这五年极不平凡的发展历程和取得的历史性成就、发生的历史性变革，从而进一步加深对习近平新时代中国特色社会主义思想的时代背景、实践基础以及形成发展过程的理解。</w:t>
      </w:r>
    </w:p>
    <w:p>
      <w:pPr>
        <w:ind w:left="0" w:right="0" w:firstLine="560"/>
        <w:spacing w:before="450" w:after="450" w:line="312" w:lineRule="auto"/>
      </w:pPr>
      <w:r>
        <w:rPr>
          <w:rFonts w:ascii="宋体" w:hAnsi="宋体" w:eastAsia="宋体" w:cs="宋体"/>
          <w:color w:val="000"/>
          <w:sz w:val="28"/>
          <w:szCs w:val="28"/>
        </w:rPr>
        <w:t xml:space="preserve">2.这部著作集中反映了习近平新时代中国特色社会主义思想的丰富内涵。党的十九大报告用“八个明确”概括了习近平新时代中国特色社会主义思想的主要内容，提出了新时代坚持和发展中国特色社会主义的十四条基本方略。《习近平谈治国理政》第二卷对这些核心思想都有充分反映。比如，关于坚持和发展中国特色社会主义的总任务。书中以“现代化”作为关键词出现了60多次，“伟大复兴”出现了50多次。可以说，习近平总书记系列重要讲话都是围绕实现这一总任务展开的。比如，关于新时代我国社会主要矛盾。习近平总书记多次强调，要顺应人民群众对美好生活的向往，坚持以人民为中心的发展思想，并对我国发展不平衡不充分的问题进行阐述，提出解决对策。这就为党的十九大对我国社会主要矛盾作出新表述奠定了基础。比如，关于“五位一体”、“四个全面”和“四个自信”。习近平总书记这方面的文稿极为丰富，书中对“五位一体”、“四个全面”的每一个方面都设立了专题，并将“四个自信”贯穿其中。比如，关于坚持党对一切工作的领导。书中以《中国共产党的领导是中国特色社会主义最本质的特征》为题，集纳了习近平总书记关于这个重大问题的论述，强调党政军民学，东西南北中，党是领导一切的，必须坚持党总揽全局、协调各方的领导核心作用。习近平新时代中国特色社会主义思想的内涵非常丰富，集中概括在党的十八大以来习近平总书记系列重要讲话中，涵盖坚持党的领导和全面从严治党，涵盖“五位一体”、“四个全面”，涵盖国防和军队建设、维护国家安全、“一国两制”和祖国统一、对外战略。书中选收的文稿，就是其中的重要内容。</w:t>
      </w:r>
    </w:p>
    <w:p>
      <w:pPr>
        <w:ind w:left="0" w:right="0" w:firstLine="560"/>
        <w:spacing w:before="450" w:after="450" w:line="312" w:lineRule="auto"/>
      </w:pPr>
      <w:r>
        <w:rPr>
          <w:rFonts w:ascii="宋体" w:hAnsi="宋体" w:eastAsia="宋体" w:cs="宋体"/>
          <w:color w:val="000"/>
          <w:sz w:val="28"/>
          <w:szCs w:val="28"/>
        </w:rPr>
        <w:t xml:space="preserve">3.这部著作鲜明体现了习近平总书记治国理政的思想方法、风格特点及作为大国领袖的风采。我们能深切感受到，习近平总书记总是站在中国特色社会主义发展全局、实现中华民族伟大复兴中国梦的高度，站在人类前途命运的高度，站在国内大局和国际大局相互联系的高度，全面审视中国和世界的发展，把党和人民事业放到历史长河和全球视野中来谋划，体现了作为马克思主义政治家、理论家、战略家的深刻洞察力、敏锐判断力和战略定力。他善于联系中国的历史和文化、结合自己的经历谈对一些重大问题的看法和体会，善于讲中国故事、中国共产党故事，善于引用历史典故，思想精辟深刻、鞭辟入里，同时语言又很生动、接地气，有强大感染力和人格魅力，产生广泛国际影响。</w:t>
      </w:r>
    </w:p>
    <w:p>
      <w:pPr>
        <w:ind w:left="0" w:right="0" w:firstLine="560"/>
        <w:spacing w:before="450" w:after="450" w:line="312" w:lineRule="auto"/>
      </w:pPr>
      <w:r>
        <w:rPr>
          <w:rFonts w:ascii="宋体" w:hAnsi="宋体" w:eastAsia="宋体" w:cs="宋体"/>
          <w:color w:val="000"/>
          <w:sz w:val="28"/>
          <w:szCs w:val="28"/>
        </w:rPr>
        <w:t xml:space="preserve">我们要通过认真学习《习近平谈治国理政》第二卷以及此前出版的《习近平谈治国理政》，进一步加深对习近平新时代中国特色社会主义思想的理解，推动党的十九大精神的学习宣传和贯彻。[_TAG_h2]　　习近平新时代中国特色社会主义思想学生读本总结</w:t>
      </w:r>
    </w:p>
    <w:p>
      <w:pPr>
        <w:ind w:left="0" w:right="0" w:firstLine="560"/>
        <w:spacing w:before="450" w:after="450" w:line="312" w:lineRule="auto"/>
      </w:pPr>
      <w:r>
        <w:rPr>
          <w:rFonts w:ascii="宋体" w:hAnsi="宋体" w:eastAsia="宋体" w:cs="宋体"/>
          <w:color w:val="000"/>
          <w:sz w:val="28"/>
          <w:szCs w:val="28"/>
        </w:rPr>
        <w:t xml:space="preserve">· 习近平“一带一路”国际合作高峰论坛重要讲话</w:t>
      </w:r>
    </w:p>
    <w:p>
      <w:pPr>
        <w:ind w:left="0" w:right="0" w:firstLine="560"/>
        <w:spacing w:before="450" w:after="450" w:line="312" w:lineRule="auto"/>
      </w:pPr>
      <w:r>
        <w:rPr>
          <w:rFonts w:ascii="宋体" w:hAnsi="宋体" w:eastAsia="宋体" w:cs="宋体"/>
          <w:color w:val="000"/>
          <w:sz w:val="28"/>
          <w:szCs w:val="28"/>
        </w:rPr>
        <w:t xml:space="preserve">· 习近平金砖国家领导人厦门会晤重要讲话</w:t>
      </w:r>
    </w:p>
    <w:p>
      <w:pPr>
        <w:ind w:left="0" w:right="0" w:firstLine="560"/>
        <w:spacing w:before="450" w:after="450" w:line="312" w:lineRule="auto"/>
      </w:pPr>
      <w:r>
        <w:rPr>
          <w:rFonts w:ascii="宋体" w:hAnsi="宋体" w:eastAsia="宋体" w:cs="宋体"/>
          <w:color w:val="000"/>
          <w:sz w:val="28"/>
          <w:szCs w:val="28"/>
        </w:rPr>
        <w:t xml:space="preserve">· 论坚持推动构建人类命运共同体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习近平谈“一带一路”</w:t>
      </w:r>
    </w:p>
    <w:p>
      <w:pPr>
        <w:ind w:left="0" w:right="0" w:firstLine="560"/>
        <w:spacing w:before="450" w:after="450" w:line="312" w:lineRule="auto"/>
      </w:pPr>
      <w:r>
        <w:rPr>
          <w:rFonts w:ascii="宋体" w:hAnsi="宋体" w:eastAsia="宋体" w:cs="宋体"/>
          <w:color w:val="000"/>
          <w:sz w:val="28"/>
          <w:szCs w:val="28"/>
        </w:rPr>
        <w:t xml:space="preserve">· 论坚持全面深化改革</w:t>
      </w:r>
    </w:p>
    <w:p>
      <w:pPr>
        <w:ind w:left="0" w:right="0" w:firstLine="560"/>
        <w:spacing w:before="450" w:after="450" w:line="312" w:lineRule="auto"/>
      </w:pPr>
      <w:r>
        <w:rPr>
          <w:rFonts w:ascii="宋体" w:hAnsi="宋体" w:eastAsia="宋体" w:cs="宋体"/>
          <w:color w:val="000"/>
          <w:sz w:val="28"/>
          <w:szCs w:val="28"/>
        </w:rPr>
        <w:t xml:space="preserve">· 摆脱贫困</w:t>
      </w:r>
    </w:p>
    <w:p>
      <w:pPr>
        <w:ind w:left="0" w:right="0" w:firstLine="560"/>
        <w:spacing w:before="450" w:after="450" w:line="312" w:lineRule="auto"/>
      </w:pPr>
      <w:r>
        <w:rPr>
          <w:rFonts w:ascii="宋体" w:hAnsi="宋体" w:eastAsia="宋体" w:cs="宋体"/>
          <w:color w:val="000"/>
          <w:sz w:val="28"/>
          <w:szCs w:val="28"/>
        </w:rPr>
        <w:t xml:space="preserve">· 干在实处 走在前列</w:t>
      </w:r>
    </w:p>
    <w:p>
      <w:pPr>
        <w:ind w:left="0" w:right="0" w:firstLine="560"/>
        <w:spacing w:before="450" w:after="450" w:line="312" w:lineRule="auto"/>
      </w:pPr>
      <w:r>
        <w:rPr>
          <w:rFonts w:ascii="宋体" w:hAnsi="宋体" w:eastAsia="宋体" w:cs="宋体"/>
          <w:color w:val="000"/>
          <w:sz w:val="28"/>
          <w:szCs w:val="28"/>
        </w:rPr>
        <w:t xml:space="preserve">· 之江新语</w:t>
      </w:r>
    </w:p>
    <w:p>
      <w:pPr>
        <w:ind w:left="0" w:right="0" w:firstLine="560"/>
        <w:spacing w:before="450" w:after="450" w:line="312" w:lineRule="auto"/>
      </w:pPr>
      <w:r>
        <w:rPr>
          <w:rFonts w:ascii="宋体" w:hAnsi="宋体" w:eastAsia="宋体" w:cs="宋体"/>
          <w:color w:val="000"/>
          <w:sz w:val="28"/>
          <w:szCs w:val="28"/>
        </w:rPr>
        <w:t xml:space="preserve">· 知之深 爱之切</w:t>
      </w:r>
    </w:p>
    <w:p>
      <w:pPr>
        <w:ind w:left="0" w:right="0" w:firstLine="560"/>
        <w:spacing w:before="450" w:after="450" w:line="312" w:lineRule="auto"/>
      </w:pPr>
      <w:r>
        <w:rPr>
          <w:rFonts w:ascii="宋体" w:hAnsi="宋体" w:eastAsia="宋体" w:cs="宋体"/>
          <w:color w:val="000"/>
          <w:sz w:val="28"/>
          <w:szCs w:val="28"/>
        </w:rPr>
        <w:t xml:space="preserve">· 习近平谈治国理政(第一卷)</w:t>
      </w:r>
    </w:p>
    <w:p>
      <w:pPr>
        <w:ind w:left="0" w:right="0" w:firstLine="560"/>
        <w:spacing w:before="450" w:after="450" w:line="312" w:lineRule="auto"/>
      </w:pPr>
      <w:r>
        <w:rPr>
          <w:rFonts w:ascii="宋体" w:hAnsi="宋体" w:eastAsia="宋体" w:cs="宋体"/>
          <w:color w:val="000"/>
          <w:sz w:val="28"/>
          <w:szCs w:val="28"/>
        </w:rPr>
        <w:t xml:space="preserve">· 做焦裕禄式的县委书记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2025-07-08T19:39:29+08:00</dcterms:created>
  <dcterms:modified xsi:type="dcterms:W3CDTF">2025-07-08T19:39:29+08:00</dcterms:modified>
</cp:coreProperties>
</file>

<file path=docProps/custom.xml><?xml version="1.0" encoding="utf-8"?>
<Properties xmlns="http://schemas.openxmlformats.org/officeDocument/2006/custom-properties" xmlns:vt="http://schemas.openxmlformats.org/officeDocument/2006/docPropsVTypes"/>
</file>